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4B2" w:rsidRPr="00B254B2" w:rsidRDefault="00B254B2" w:rsidP="00746B86">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w:t>
      </w:r>
    </w:p>
    <w:p w:rsidR="00746B86" w:rsidRPr="00B254B2" w:rsidRDefault="00B254B2" w:rsidP="00746B86">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w:t>
      </w:r>
      <w:r w:rsidR="00746B86">
        <w:rPr>
          <w:rFonts w:ascii="Times New Roman" w:eastAsia="Times New Roman" w:hAnsi="Times New Roman" w:cs="Times New Roman"/>
          <w:noProof/>
          <w:sz w:val="24"/>
          <w:szCs w:val="24"/>
        </w:rPr>
        <w:drawing>
          <wp:inline distT="0" distB="0" distL="0" distR="0">
            <wp:extent cx="5940425" cy="8337703"/>
            <wp:effectExtent l="0" t="0" r="0" b="0"/>
            <wp:docPr id="1" name="Рисунок 1" descr="E:\17-AP-2015\120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7-AP-2015\1207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37703"/>
                    </a:xfrm>
                    <a:prstGeom prst="rect">
                      <a:avLst/>
                    </a:prstGeom>
                    <a:noFill/>
                    <a:ln>
                      <a:noFill/>
                    </a:ln>
                  </pic:spPr>
                </pic:pic>
              </a:graphicData>
            </a:graphic>
          </wp:inline>
        </w:drawing>
      </w:r>
      <w:r w:rsidRPr="00B254B2">
        <w:rPr>
          <w:rFonts w:ascii="Times New Roman" w:eastAsia="Times New Roman" w:hAnsi="Times New Roman" w:cs="Times New Roman"/>
          <w:sz w:val="24"/>
          <w:szCs w:val="24"/>
        </w:rPr>
        <w:t xml:space="preserve">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 xml:space="preserve">                                    </w:t>
      </w:r>
    </w:p>
    <w:p w:rsidR="00B254B2" w:rsidRPr="00B254B2" w:rsidRDefault="00B254B2" w:rsidP="00B254B2">
      <w:pPr>
        <w:pStyle w:val="a3"/>
        <w:rPr>
          <w:rFonts w:ascii="Times New Roman" w:eastAsia="Times New Roman" w:hAnsi="Times New Roman" w:cs="Times New Roman"/>
          <w:sz w:val="24"/>
          <w:szCs w:val="24"/>
        </w:rPr>
      </w:pPr>
      <w:bookmarkStart w:id="0" w:name="_GoBack"/>
      <w:bookmarkEnd w:id="0"/>
      <w:r w:rsidRPr="00B254B2">
        <w:rPr>
          <w:rFonts w:ascii="Times New Roman" w:eastAsia="Times New Roman" w:hAnsi="Times New Roman" w:cs="Times New Roman"/>
          <w:b/>
          <w:sz w:val="24"/>
          <w:szCs w:val="24"/>
        </w:rPr>
        <w:t>-</w:t>
      </w:r>
      <w:r w:rsidRPr="00B254B2">
        <w:rPr>
          <w:rFonts w:ascii="Times New Roman" w:eastAsia="Times New Roman" w:hAnsi="Times New Roman" w:cs="Times New Roman"/>
          <w:sz w:val="24"/>
          <w:szCs w:val="24"/>
        </w:rPr>
        <w:t xml:space="preserve">Свидетельство о постановке на учет российской организации в налоговом органе по месту её нахождения, дата выдачи – 28 апреля 2005 г, серия 22 № 003210863;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-Свидетельство о внесении записи в Единый государственный реестр юридических лиц, дата выдачи – 20 декабря 2011 года, ОГРН 1052200587670,  государственный регистрационный номер 2112204071758, серия 22 № 0033486422.</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МБДОУ детский сад «Солнышко» осуществляет свою деятельность в соответствии </w:t>
      </w:r>
      <w:proofErr w:type="gramStart"/>
      <w:r w:rsidRPr="00B254B2">
        <w:rPr>
          <w:rFonts w:ascii="Times New Roman" w:eastAsia="Times New Roman" w:hAnsi="Times New Roman" w:cs="Times New Roman"/>
          <w:sz w:val="24"/>
          <w:szCs w:val="24"/>
        </w:rPr>
        <w:t>с</w:t>
      </w:r>
      <w:proofErr w:type="gramEnd"/>
      <w:r w:rsidRPr="00B254B2">
        <w:rPr>
          <w:rFonts w:ascii="Times New Roman" w:eastAsia="Times New Roman" w:hAnsi="Times New Roman" w:cs="Times New Roman"/>
          <w:sz w:val="24"/>
          <w:szCs w:val="24"/>
        </w:rPr>
        <w:t>:</w:t>
      </w:r>
    </w:p>
    <w:p w:rsidR="00B254B2" w:rsidRPr="00B254B2" w:rsidRDefault="00B254B2" w:rsidP="00B254B2">
      <w:pPr>
        <w:pStyle w:val="a3"/>
        <w:rPr>
          <w:rFonts w:ascii="Times New Roman" w:hAnsi="Times New Roman" w:cs="Times New Roman"/>
          <w:color w:val="2E2E2E"/>
          <w:sz w:val="24"/>
          <w:szCs w:val="24"/>
        </w:rPr>
      </w:pPr>
      <w:r w:rsidRPr="00B254B2">
        <w:rPr>
          <w:rFonts w:ascii="Times New Roman" w:hAnsi="Times New Roman" w:cs="Times New Roman"/>
          <w:color w:val="2E2E2E"/>
          <w:sz w:val="24"/>
          <w:szCs w:val="24"/>
        </w:rPr>
        <w:t xml:space="preserve">- 273-ФЗ «Об образовании в РФ» от 29.12.2012г;                                                              - Санитарно-эпидемиологические требования к устройству, содержанию и организации режима работы в дошкольных организациях 2.4.1.3049-13;                                             -  ФГОС дошкольного образования (от 17.10.2013  № 1155,   зарегистрированном  в Минюсте 14.11.2013 №30384);                                                                                             -  Приказ </w:t>
      </w:r>
      <w:proofErr w:type="spellStart"/>
      <w:r w:rsidRPr="00B254B2">
        <w:rPr>
          <w:rFonts w:ascii="Times New Roman" w:hAnsi="Times New Roman" w:cs="Times New Roman"/>
          <w:color w:val="2E2E2E"/>
          <w:sz w:val="24"/>
          <w:szCs w:val="24"/>
        </w:rPr>
        <w:t>Минобрнауки</w:t>
      </w:r>
      <w:proofErr w:type="spellEnd"/>
      <w:r w:rsidRPr="00B254B2">
        <w:rPr>
          <w:rFonts w:ascii="Times New Roman" w:hAnsi="Times New Roman" w:cs="Times New Roman"/>
          <w:color w:val="2E2E2E"/>
          <w:sz w:val="24"/>
          <w:szCs w:val="24"/>
        </w:rPr>
        <w:t xml:space="preserve"> России от 30.08.2013 №1014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r w:rsidRPr="00B254B2">
        <w:rPr>
          <w:rFonts w:ascii="Times New Roman" w:eastAsia="Times New Roman" w:hAnsi="Times New Roman" w:cs="Times New Roman"/>
          <w:sz w:val="24"/>
          <w:szCs w:val="24"/>
        </w:rPr>
        <w:t>- Конвенцией ООН</w:t>
      </w:r>
      <w:proofErr w:type="gramStart"/>
      <w:r w:rsidRPr="00B254B2">
        <w:rPr>
          <w:rFonts w:ascii="Times New Roman" w:eastAsia="Times New Roman" w:hAnsi="Times New Roman" w:cs="Times New Roman"/>
          <w:sz w:val="24"/>
          <w:szCs w:val="24"/>
        </w:rPr>
        <w:t>«О</w:t>
      </w:r>
      <w:proofErr w:type="gramEnd"/>
      <w:r w:rsidRPr="00B254B2">
        <w:rPr>
          <w:rFonts w:ascii="Times New Roman" w:eastAsia="Times New Roman" w:hAnsi="Times New Roman" w:cs="Times New Roman"/>
          <w:sz w:val="24"/>
          <w:szCs w:val="24"/>
        </w:rPr>
        <w:t xml:space="preserve"> правах ребенка»;                                                                             - Конституцией РФ;</w:t>
      </w:r>
      <w:r w:rsidRPr="00B254B2">
        <w:rPr>
          <w:rFonts w:ascii="Times New Roman" w:hAnsi="Times New Roman" w:cs="Times New Roman"/>
          <w:color w:val="2E2E2E"/>
          <w:sz w:val="24"/>
          <w:szCs w:val="24"/>
        </w:rPr>
        <w:t xml:space="preserve">                                                                                                                       </w:t>
      </w:r>
      <w:r w:rsidRPr="00B254B2">
        <w:rPr>
          <w:rFonts w:ascii="Times New Roman" w:eastAsia="Times New Roman" w:hAnsi="Times New Roman" w:cs="Times New Roman"/>
          <w:sz w:val="24"/>
          <w:szCs w:val="24"/>
        </w:rPr>
        <w:t>- Уставом МБДОУ;</w:t>
      </w:r>
      <w:r w:rsidRPr="00B254B2">
        <w:rPr>
          <w:rFonts w:ascii="Times New Roman" w:hAnsi="Times New Roman" w:cs="Times New Roman"/>
          <w:color w:val="2E2E2E"/>
          <w:sz w:val="24"/>
          <w:szCs w:val="24"/>
        </w:rPr>
        <w:t xml:space="preserve">                                                                                                                 </w:t>
      </w:r>
      <w:r w:rsidRPr="00B254B2">
        <w:rPr>
          <w:rFonts w:ascii="Times New Roman" w:eastAsia="Times New Roman" w:hAnsi="Times New Roman" w:cs="Times New Roman"/>
          <w:sz w:val="24"/>
          <w:szCs w:val="24"/>
        </w:rPr>
        <w:t>- Нормативно-правовыми актами органов управления образованием и органов местного самоуправления;</w:t>
      </w:r>
      <w:r w:rsidRPr="00B254B2">
        <w:rPr>
          <w:rFonts w:ascii="Times New Roman" w:hAnsi="Times New Roman" w:cs="Times New Roman"/>
          <w:color w:val="2E2E2E"/>
          <w:sz w:val="24"/>
          <w:szCs w:val="24"/>
        </w:rPr>
        <w:t xml:space="preserve">                                                                                                   </w:t>
      </w:r>
      <w:r w:rsidRPr="00B254B2">
        <w:rPr>
          <w:rFonts w:ascii="Times New Roman" w:eastAsia="Times New Roman" w:hAnsi="Times New Roman" w:cs="Times New Roman"/>
          <w:sz w:val="24"/>
          <w:szCs w:val="24"/>
        </w:rPr>
        <w:t>- Образовательной программой ДОУ.</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p>
    <w:p w:rsidR="00B254B2" w:rsidRPr="00B254B2" w:rsidRDefault="00B254B2" w:rsidP="00B254B2">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 xml:space="preserve">II.  Результаты анализа показателей деятельности                                                    МБДОУ детский сад «Солнышко» </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2.1.Система управления организации</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color w:val="7D7D7D"/>
          <w:sz w:val="24"/>
          <w:szCs w:val="24"/>
        </w:rPr>
      </w:pPr>
      <w:r w:rsidRPr="00B254B2">
        <w:rPr>
          <w:rFonts w:ascii="Times New Roman" w:eastAsia="Times New Roman" w:hAnsi="Times New Roman" w:cs="Times New Roman"/>
          <w:sz w:val="24"/>
          <w:szCs w:val="24"/>
        </w:rPr>
        <w:t xml:space="preserve">     </w:t>
      </w:r>
      <w:r w:rsidRPr="00B254B2">
        <w:rPr>
          <w:rFonts w:ascii="Times New Roman" w:eastAsia="Times New Roman" w:hAnsi="Times New Roman" w:cs="Times New Roman"/>
          <w:sz w:val="24"/>
          <w:szCs w:val="24"/>
        </w:rPr>
        <w:tab/>
        <w:t>Управление МБДОУ осуществляется в соответствии с действующим законодательством Российской Федерации, на основе принципов единоначалия и самоуправления. Руководство деятельностью МБДОУ осуществляется заведующим МБДОУ,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В МБДОУ разработан пакет документов регламентирующих деятельность: </w:t>
      </w:r>
    </w:p>
    <w:p w:rsidR="00B254B2" w:rsidRPr="00B254B2" w:rsidRDefault="00B254B2" w:rsidP="00B254B2">
      <w:pPr>
        <w:pStyle w:val="a3"/>
        <w:rPr>
          <w:rFonts w:ascii="Times New Roman" w:eastAsia="Times New Roman" w:hAnsi="Times New Roman" w:cs="Times New Roman"/>
          <w:color w:val="7D7D7D"/>
          <w:sz w:val="24"/>
          <w:szCs w:val="24"/>
        </w:rPr>
      </w:pPr>
      <w:r w:rsidRPr="00B254B2">
        <w:rPr>
          <w:rFonts w:ascii="Times New Roman" w:eastAsia="Times New Roman" w:hAnsi="Times New Roman" w:cs="Times New Roman"/>
          <w:sz w:val="24"/>
          <w:szCs w:val="24"/>
        </w:rPr>
        <w:t>Устав МБДОУ,  локальные акты, договоры с родителями, педагогами, обслуживающим персоналом, должностные инструкции. Имеющаяся структура системы управления соответствует Уставу МБДОУ и функциональным  задачам МБДОУ.</w:t>
      </w:r>
    </w:p>
    <w:p w:rsidR="00B254B2" w:rsidRPr="00B254B2" w:rsidRDefault="00B254B2" w:rsidP="00B254B2">
      <w:pPr>
        <w:pStyle w:val="a3"/>
        <w:rPr>
          <w:rFonts w:ascii="Times New Roman" w:eastAsia="Times New Roman" w:hAnsi="Times New Roman" w:cs="Times New Roman"/>
          <w:color w:val="7D7D7D"/>
          <w:sz w:val="24"/>
          <w:szCs w:val="24"/>
        </w:rPr>
      </w:pPr>
      <w:r w:rsidRPr="00B254B2">
        <w:rPr>
          <w:rFonts w:ascii="Times New Roman" w:eastAsia="Times New Roman" w:hAnsi="Times New Roman" w:cs="Times New Roman"/>
          <w:sz w:val="24"/>
          <w:szCs w:val="24"/>
        </w:rPr>
        <w:t xml:space="preserve">     Формами самоуправления являются: Общее собрание трудового коллектива, Педагогический совет, Родительский комитет. Порядок выборов в органы самоуправления и их компетенции определяются Уставом МБДОУ.</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Структура, порядок формирования, срок полномочий и компетенция органов управления МБДОУ, принятия ими решений  устанавливаются Уставом МБДОУ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 об Общем собрании трудового коллектива МБДОУ, Положение о Педагогическом совете МБДОУ, Положение о Родительском комитете. </w:t>
      </w:r>
    </w:p>
    <w:p w:rsidR="00B254B2" w:rsidRPr="00B254B2" w:rsidRDefault="00B254B2" w:rsidP="00B254B2">
      <w:pPr>
        <w:pStyle w:val="a3"/>
        <w:rPr>
          <w:rFonts w:ascii="Times New Roman" w:eastAsia="Times New Roman" w:hAnsi="Times New Roman" w:cs="Times New Roman"/>
          <w:color w:val="7D7D7D"/>
          <w:sz w:val="24"/>
          <w:szCs w:val="24"/>
        </w:rPr>
      </w:pPr>
      <w:r w:rsidRPr="00B254B2">
        <w:rPr>
          <w:rFonts w:ascii="Times New Roman" w:eastAsia="Times New Roman" w:hAnsi="Times New Roman" w:cs="Times New Roman"/>
          <w:sz w:val="24"/>
          <w:szCs w:val="24"/>
        </w:rPr>
        <w:t>Представительным органом работников является действующий в МБДОУ профессиональный союз работников образования (Профсоюзный комитет).</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b/>
          <w:sz w:val="24"/>
          <w:szCs w:val="24"/>
          <w:u w:val="single"/>
        </w:rPr>
        <w:t>Вывод:</w:t>
      </w:r>
      <w:r w:rsidRPr="00B254B2">
        <w:rPr>
          <w:rFonts w:ascii="Times New Roman" w:eastAsia="Times New Roman" w:hAnsi="Times New Roman" w:cs="Times New Roman"/>
          <w:sz w:val="24"/>
          <w:szCs w:val="24"/>
        </w:rPr>
        <w:t xml:space="preserve">  МБДОУ детский сад «Солнышко»  зарегистрировано и функционирует в соответствии с нормативными документами в сфере образования Российской Федерации. </w:t>
      </w:r>
      <w:r w:rsidRPr="00B254B2">
        <w:rPr>
          <w:rFonts w:ascii="Times New Roman" w:eastAsia="Times New Roman" w:hAnsi="Times New Roman" w:cs="Times New Roman"/>
          <w:sz w:val="24"/>
          <w:szCs w:val="24"/>
        </w:rPr>
        <w:lastRenderedPageBreak/>
        <w:t>Структура и механизм управления дошкольным учреждением определяет его стабильное функционирование.</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 2.Образовательная деятельность</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2.2.1.Содержание образовательной деятельности</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w:t>
      </w:r>
      <w:r w:rsidRPr="00B254B2">
        <w:rPr>
          <w:rFonts w:ascii="Times New Roman" w:eastAsia="Times New Roman" w:hAnsi="Times New Roman" w:cs="Times New Roman"/>
          <w:sz w:val="24"/>
          <w:szCs w:val="24"/>
        </w:rPr>
        <w:tab/>
        <w:t>В МБДОУ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r w:rsidRPr="00B254B2">
        <w:rPr>
          <w:rFonts w:ascii="Times New Roman" w:eastAsia="Times New Roman" w:hAnsi="Times New Roman" w:cs="Times New Roman"/>
          <w:sz w:val="24"/>
          <w:szCs w:val="24"/>
        </w:rPr>
        <w:tab/>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bCs/>
          <w:sz w:val="24"/>
          <w:szCs w:val="24"/>
        </w:rPr>
        <w:t>Базовая  программа</w:t>
      </w:r>
      <w:r w:rsidRPr="00B254B2">
        <w:rPr>
          <w:rFonts w:ascii="Times New Roman" w:eastAsia="Times New Roman" w:hAnsi="Times New Roman" w:cs="Times New Roman"/>
          <w:sz w:val="24"/>
          <w:szCs w:val="24"/>
        </w:rPr>
        <w:t xml:space="preserve">: «От рождения до школы» под ред. Н.Е. </w:t>
      </w:r>
      <w:proofErr w:type="spellStart"/>
      <w:r w:rsidRPr="00B254B2">
        <w:rPr>
          <w:rFonts w:ascii="Times New Roman" w:eastAsia="Times New Roman" w:hAnsi="Times New Roman" w:cs="Times New Roman"/>
          <w:sz w:val="24"/>
          <w:szCs w:val="24"/>
        </w:rPr>
        <w:t>Вераксы</w:t>
      </w:r>
      <w:proofErr w:type="spellEnd"/>
      <w:r w:rsidRPr="00B254B2">
        <w:rPr>
          <w:rFonts w:ascii="Times New Roman" w:eastAsia="Times New Roman" w:hAnsi="Times New Roman" w:cs="Times New Roman"/>
          <w:sz w:val="24"/>
          <w:szCs w:val="24"/>
        </w:rPr>
        <w:t xml:space="preserve">, </w:t>
      </w:r>
      <w:proofErr w:type="spellStart"/>
      <w:r w:rsidRPr="00B254B2">
        <w:rPr>
          <w:rFonts w:ascii="Times New Roman" w:eastAsia="Times New Roman" w:hAnsi="Times New Roman" w:cs="Times New Roman"/>
          <w:sz w:val="24"/>
          <w:szCs w:val="24"/>
        </w:rPr>
        <w:t>Т.С.Комаровой</w:t>
      </w:r>
      <w:proofErr w:type="spellEnd"/>
      <w:r w:rsidRPr="00B254B2">
        <w:rPr>
          <w:rFonts w:ascii="Times New Roman" w:eastAsia="Times New Roman" w:hAnsi="Times New Roman" w:cs="Times New Roman"/>
          <w:sz w:val="24"/>
          <w:szCs w:val="24"/>
        </w:rPr>
        <w:t xml:space="preserve">, </w:t>
      </w:r>
      <w:proofErr w:type="spellStart"/>
      <w:r w:rsidRPr="00B254B2">
        <w:rPr>
          <w:rFonts w:ascii="Times New Roman" w:eastAsia="Times New Roman" w:hAnsi="Times New Roman" w:cs="Times New Roman"/>
          <w:sz w:val="24"/>
          <w:szCs w:val="24"/>
        </w:rPr>
        <w:t>М.А.Васильевой</w:t>
      </w:r>
      <w:proofErr w:type="spellEnd"/>
      <w:r w:rsidRPr="00B254B2">
        <w:rPr>
          <w:rFonts w:ascii="Times New Roman" w:eastAsia="Times New Roman" w:hAnsi="Times New Roman" w:cs="Times New Roman"/>
          <w:sz w:val="24"/>
          <w:szCs w:val="24"/>
        </w:rPr>
        <w:t>.</w:t>
      </w:r>
      <w:r w:rsidRPr="00B254B2">
        <w:rPr>
          <w:rFonts w:ascii="Times New Roman" w:eastAsia="Times New Roman" w:hAnsi="Times New Roman" w:cs="Times New Roman"/>
          <w:sz w:val="24"/>
          <w:szCs w:val="24"/>
        </w:rPr>
        <w:tab/>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2.2.2. Организация образовательного процесса</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w:t>
      </w:r>
      <w:r w:rsidRPr="00B254B2">
        <w:rPr>
          <w:rFonts w:ascii="Times New Roman" w:eastAsia="Times New Roman" w:hAnsi="Times New Roman" w:cs="Times New Roman"/>
          <w:sz w:val="24"/>
          <w:szCs w:val="24"/>
        </w:rPr>
        <w:tab/>
        <w:t>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w:t>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bCs/>
          <w:sz w:val="24"/>
          <w:szCs w:val="24"/>
        </w:rPr>
        <w:t>Организованная в МБДОУ предметно-развивающая среда</w:t>
      </w:r>
      <w:r w:rsidRPr="00B254B2">
        <w:rPr>
          <w:rFonts w:ascii="Times New Roman" w:eastAsia="Times New Roman" w:hAnsi="Times New Roman" w:cs="Times New Roman"/>
          <w:sz w:val="24"/>
          <w:szCs w:val="24"/>
        </w:rPr>
        <w:t> инициирует познавательную и творческую активность детей, </w:t>
      </w:r>
      <w:r w:rsidRPr="00B254B2">
        <w:rPr>
          <w:rFonts w:ascii="Times New Roman" w:eastAsia="Times New Roman" w:hAnsi="Times New Roman" w:cs="Times New Roman"/>
          <w:b/>
          <w:bCs/>
          <w:sz w:val="24"/>
          <w:szCs w:val="24"/>
        </w:rPr>
        <w:t> </w:t>
      </w:r>
      <w:r w:rsidRPr="00B254B2">
        <w:rPr>
          <w:rFonts w:ascii="Times New Roman" w:eastAsia="Times New Roman" w:hAnsi="Times New Roman" w:cs="Times New Roman"/>
          <w:sz w:val="24"/>
          <w:szCs w:val="24"/>
        </w:rPr>
        <w:t>предоставляет ребенку свободу выбора форм активности, обеспечивает содержание разных форм детской деятельности</w:t>
      </w:r>
      <w:r w:rsidRPr="00B254B2">
        <w:rPr>
          <w:rFonts w:ascii="Times New Roman" w:eastAsia="Times New Roman" w:hAnsi="Times New Roman" w:cs="Times New Roman"/>
          <w:b/>
          <w:bCs/>
          <w:sz w:val="24"/>
          <w:szCs w:val="24"/>
        </w:rPr>
        <w:t>, </w:t>
      </w:r>
      <w:r w:rsidRPr="00B254B2">
        <w:rPr>
          <w:rFonts w:ascii="Times New Roman" w:eastAsia="Times New Roman" w:hAnsi="Times New Roman" w:cs="Times New Roman"/>
          <w:sz w:val="24"/>
          <w:szCs w:val="24"/>
        </w:rPr>
        <w:t>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bCs/>
          <w:sz w:val="24"/>
          <w:szCs w:val="24"/>
        </w:rPr>
        <w:t>Взаимодействие с родителями</w:t>
      </w:r>
      <w:r w:rsidRPr="00B254B2">
        <w:rPr>
          <w:rFonts w:ascii="Times New Roman" w:eastAsia="Times New Roman" w:hAnsi="Times New Roman" w:cs="Times New Roman"/>
          <w:sz w:val="24"/>
          <w:szCs w:val="24"/>
        </w:rPr>
        <w:t> коллектив МБДОУ строит на принципе сотрудничества. </w:t>
      </w:r>
      <w:r w:rsidRPr="00B254B2">
        <w:rPr>
          <w:rFonts w:ascii="Times New Roman" w:eastAsia="Times New Roman" w:hAnsi="Times New Roman" w:cs="Times New Roman"/>
          <w:sz w:val="24"/>
          <w:szCs w:val="24"/>
        </w:rPr>
        <w:br/>
        <w:t>При этом решаются приоритетные задачи:</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повышение педагогической культуры родителей;</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приобщение родителей к участию в жизни детского сада;</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изучение семьи и установление контактов с ее членами для согласования    воспитательных воздействий на ребенка.</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     На информационных стендах вывешиваются сообщения, советы. Родители имеют возможность присутствовать в группе в адаптационный период ребенка, посещать открытые занятия, праздники, развлечения, принимать в них непосредственное участие. При оформлении групповых комнат родители  оказывают помощь в изготовлении и ремонте  игровых  атрибутов для сюжетно – ролевых игр и развлечений. </w:t>
      </w:r>
      <w:r w:rsidRPr="00B254B2">
        <w:rPr>
          <w:rFonts w:ascii="Times New Roman" w:eastAsia="Times New Roman" w:hAnsi="Times New Roman" w:cs="Times New Roman"/>
          <w:sz w:val="24"/>
          <w:szCs w:val="24"/>
        </w:rPr>
        <w:tab/>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В течение учебного года методический кабинет детского сада пополнился методической, справочной и художественной литературой:</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методической литературой по программе «От рождения до школы» в соответствии с ФГОС;</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методическими разработками воспитателей и специалистов;</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разработками педсоветов и семинаров;</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инструктивно - методическими материалами по дошкольному воспитанию;</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конспектами открытых занятий, сценариев праздников, развлечений, спортивных мероприятий;</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фото и видеоматериалами о работе детского сада.</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Важнейшим показателем результативности воспитательно-образовательной работы и деятельности МБДОУ в целом является динамика личностного развития ребенка. Сравнительный анализ уровня воспитательно-образовательной работы на основе метода диагностики, показывает положительные результаты в реализации разных видов  деятельности дошкольников в детском саду.</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sz w:val="24"/>
          <w:szCs w:val="24"/>
        </w:rPr>
        <w:t> </w:t>
      </w:r>
      <w:r w:rsidRPr="00B254B2">
        <w:rPr>
          <w:rFonts w:ascii="Times New Roman" w:eastAsia="Times New Roman" w:hAnsi="Times New Roman" w:cs="Times New Roman"/>
          <w:b/>
          <w:bCs/>
          <w:sz w:val="24"/>
          <w:szCs w:val="24"/>
        </w:rPr>
        <w:t xml:space="preserve">2.2.3 Качество подготовки </w:t>
      </w:r>
      <w:proofErr w:type="gramStart"/>
      <w:r w:rsidRPr="00B254B2">
        <w:rPr>
          <w:rFonts w:ascii="Times New Roman" w:eastAsia="Times New Roman" w:hAnsi="Times New Roman" w:cs="Times New Roman"/>
          <w:b/>
          <w:bCs/>
          <w:sz w:val="24"/>
          <w:szCs w:val="24"/>
        </w:rPr>
        <w:t>обучающихся</w:t>
      </w:r>
      <w:proofErr w:type="gramEnd"/>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w:t>
      </w:r>
      <w:r w:rsidRPr="00B254B2">
        <w:rPr>
          <w:rFonts w:ascii="Times New Roman" w:eastAsia="Times New Roman" w:hAnsi="Times New Roman" w:cs="Times New Roman"/>
          <w:sz w:val="24"/>
          <w:szCs w:val="24"/>
        </w:rPr>
        <w:tab/>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МБДОУ детский сад «Солнышко».</w:t>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t>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t xml:space="preserve">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Приобретённое в 2013г. мультимедийное оборудование позволило все методические мероприятия, индивидуальные занятия  с детьми, работу с родителями  проводить  (по возможности) с использованием электронных презентаций (готовых и разработанных самостоятельно). Также организуется просмотр готовых тематических презентаций для детей, показ разработанных педагогами презентаций на заседаниях методического объединения, педсоветах. Музыкальный руководитель систематически использует мультимедийное оборудование при проведении своих занятий, праздников, досугов и развлечений. </w:t>
      </w:r>
      <w:r w:rsidRPr="00B254B2">
        <w:rPr>
          <w:rFonts w:ascii="Times New Roman" w:eastAsia="Times New Roman" w:hAnsi="Times New Roman" w:cs="Times New Roman"/>
          <w:b/>
          <w:sz w:val="24"/>
          <w:szCs w:val="24"/>
          <w:u w:val="single"/>
        </w:rPr>
        <w:t>Вывод</w:t>
      </w:r>
      <w:r w:rsidRPr="00B254B2">
        <w:rPr>
          <w:rFonts w:ascii="Times New Roman" w:eastAsia="Times New Roman" w:hAnsi="Times New Roman" w:cs="Times New Roman"/>
          <w:sz w:val="24"/>
          <w:szCs w:val="24"/>
          <w:u w:val="single"/>
        </w:rPr>
        <w:t xml:space="preserve">: </w:t>
      </w:r>
      <w:r w:rsidRPr="00B254B2">
        <w:rPr>
          <w:rFonts w:ascii="Times New Roman" w:eastAsia="Times New Roman" w:hAnsi="Times New Roman" w:cs="Times New Roman"/>
          <w:sz w:val="24"/>
          <w:szCs w:val="24"/>
        </w:rPr>
        <w:t>Основная общеобразовательная программа дошкольного образования ДОУ реализуется в полном объеме.</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2.3. Качество кадрового обеспечения</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bCs/>
          <w:sz w:val="24"/>
          <w:szCs w:val="24"/>
        </w:rPr>
      </w:pPr>
      <w:r w:rsidRPr="00B254B2">
        <w:rPr>
          <w:rFonts w:ascii="Times New Roman" w:eastAsia="Times New Roman" w:hAnsi="Times New Roman" w:cs="Times New Roman"/>
          <w:b/>
          <w:bCs/>
          <w:sz w:val="24"/>
          <w:szCs w:val="24"/>
        </w:rPr>
        <w:t>   </w:t>
      </w:r>
      <w:r w:rsidRPr="00B254B2">
        <w:rPr>
          <w:rFonts w:ascii="Times New Roman" w:eastAsia="Times New Roman" w:hAnsi="Times New Roman" w:cs="Times New Roman"/>
          <w:bCs/>
          <w:sz w:val="24"/>
          <w:szCs w:val="24"/>
        </w:rPr>
        <w:t xml:space="preserve">Педагогический коллектив детского сада  составляют </w:t>
      </w:r>
      <w:r w:rsidRPr="00B254B2">
        <w:rPr>
          <w:rFonts w:ascii="Times New Roman" w:eastAsia="Times New Roman" w:hAnsi="Times New Roman" w:cs="Times New Roman"/>
          <w:b/>
          <w:bCs/>
          <w:sz w:val="24"/>
          <w:szCs w:val="24"/>
        </w:rPr>
        <w:t>15 педагогов</w:t>
      </w:r>
      <w:r w:rsidRPr="00B254B2">
        <w:rPr>
          <w:rFonts w:ascii="Times New Roman" w:eastAsia="Times New Roman" w:hAnsi="Times New Roman" w:cs="Times New Roman"/>
          <w:bCs/>
          <w:sz w:val="24"/>
          <w:szCs w:val="24"/>
        </w:rPr>
        <w:t xml:space="preserve">: </w:t>
      </w:r>
      <w:r w:rsidRPr="00B254B2">
        <w:rPr>
          <w:rFonts w:ascii="Times New Roman" w:eastAsia="Times New Roman" w:hAnsi="Times New Roman" w:cs="Times New Roman"/>
          <w:bCs/>
          <w:sz w:val="24"/>
          <w:szCs w:val="24"/>
        </w:rPr>
        <w:br/>
        <w:t>заведующий, старший воспитатель, музыкальный руководитель,  12 воспитателей.</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течение 2013-2014 учебного года прошли аттестацию 5 педагогов:</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- 4 педагога подтвердили первую квалификационную категорию,</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- 1 педагог получил впервые первую квалификационную категорию.</w:t>
      </w:r>
      <w:r w:rsidRPr="00B254B2">
        <w:rPr>
          <w:rFonts w:ascii="Times New Roman" w:eastAsia="Times New Roman" w:hAnsi="Times New Roman" w:cs="Times New Roman"/>
          <w:b/>
          <w:bCs/>
          <w:sz w:val="24"/>
          <w:szCs w:val="24"/>
        </w:rPr>
        <w:tab/>
      </w:r>
      <w:r w:rsidRPr="00B254B2">
        <w:rPr>
          <w:rFonts w:ascii="Times New Roman" w:eastAsia="Times New Roman" w:hAnsi="Times New Roman" w:cs="Times New Roman"/>
          <w:bCs/>
          <w:sz w:val="24"/>
          <w:szCs w:val="24"/>
        </w:rPr>
        <w:t>Работа с кадрами</w:t>
      </w:r>
      <w:r w:rsidRPr="00B254B2">
        <w:rPr>
          <w:rFonts w:ascii="Times New Roman" w:eastAsia="Times New Roman" w:hAnsi="Times New Roman" w:cs="Times New Roman"/>
          <w:b/>
          <w:bCs/>
          <w:sz w:val="24"/>
          <w:szCs w:val="24"/>
        </w:rPr>
        <w:t> </w:t>
      </w:r>
      <w:r w:rsidRPr="00B254B2">
        <w:rPr>
          <w:rFonts w:ascii="Times New Roman" w:eastAsia="Times New Roman" w:hAnsi="Times New Roman" w:cs="Times New Roman"/>
          <w:sz w:val="24"/>
          <w:szCs w:val="24"/>
        </w:rPr>
        <w:t>была направлена на повышение профессионализма, творческого потенциала педагогической культуры педагогов, оказание методической помощи педагогам.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r w:rsidRPr="00B254B2">
        <w:rPr>
          <w:rFonts w:ascii="Times New Roman" w:eastAsia="Times New Roman" w:hAnsi="Times New Roman" w:cs="Times New Roman"/>
          <w:sz w:val="24"/>
          <w:szCs w:val="24"/>
        </w:rPr>
        <w:tab/>
        <w:t>Один воспитатель получает высшее образование заочно в Современной гуманитарной академии (филиал в г</w:t>
      </w:r>
      <w:proofErr w:type="gramStart"/>
      <w:r w:rsidRPr="00B254B2">
        <w:rPr>
          <w:rFonts w:ascii="Times New Roman" w:eastAsia="Times New Roman" w:hAnsi="Times New Roman" w:cs="Times New Roman"/>
          <w:sz w:val="24"/>
          <w:szCs w:val="24"/>
        </w:rPr>
        <w:t>.Б</w:t>
      </w:r>
      <w:proofErr w:type="gramEnd"/>
      <w:r w:rsidRPr="00B254B2">
        <w:rPr>
          <w:rFonts w:ascii="Times New Roman" w:eastAsia="Times New Roman" w:hAnsi="Times New Roman" w:cs="Times New Roman"/>
          <w:sz w:val="24"/>
          <w:szCs w:val="24"/>
        </w:rPr>
        <w:t xml:space="preserve">ийске).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p>
    <w:p w:rsidR="00B254B2" w:rsidRPr="00B254B2" w:rsidRDefault="00B254B2" w:rsidP="00B254B2">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2.4. Материально-техническая база</w:t>
      </w:r>
    </w:p>
    <w:p w:rsidR="00B254B2" w:rsidRPr="00B254B2" w:rsidRDefault="00B254B2" w:rsidP="00B254B2">
      <w:pPr>
        <w:pStyle w:val="a3"/>
        <w:rPr>
          <w:rFonts w:ascii="Times New Roman" w:eastAsia="Times New Roman" w:hAnsi="Times New Roman" w:cs="Times New Roman"/>
          <w:b/>
          <w:bCs/>
          <w:sz w:val="24"/>
          <w:szCs w:val="24"/>
        </w:rPr>
      </w:pP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детском саду:</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6 групповых комнат: пребывание детей в соответствие с режимом дня.</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Музыкально - физкультурный зал: проведение музыкальных и физкультурных занятий, спортивно-музыкальных мероприятий, праздников и утренников для детей.</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Методический кабинет совмещен с кабинетом руководителя: организация методических мероприятий, работы педагогического коллектива,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планирование деятельности, хранение документации, прием и консультирование родителей и сотрудников.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Медицинский кабинет: оказание медицинских услуг, хранение документации, проведение вакцинаций.</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Пищеблок: использование непосредственно по назначению.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Прачечная: использование непосредственно по назначению.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Развивающая среда в группах соответствует реализуемой  программе и технологиям,  выстроена с учётом гендерных особенностей воспитанников с соблюдением СанПиН</w:t>
      </w:r>
      <w:r w:rsidRPr="00B254B2">
        <w:rPr>
          <w:rFonts w:ascii="Times New Roman" w:eastAsia="+mn-ea" w:hAnsi="Times New Roman" w:cs="Times New Roman"/>
          <w:kern w:val="24"/>
          <w:sz w:val="24"/>
          <w:szCs w:val="24"/>
        </w:rPr>
        <w:t>.</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shd w:val="clear" w:color="auto" w:fill="FFFFFF"/>
        </w:rPr>
        <w:t>Развивающая среда в МБДОУ выступает не только условием творческого саморазвития личности ребенка, фактором оздоровления, но и показателем профессионализма педагогов. Она соответствует следующим параметрам:</w:t>
      </w:r>
      <w:r w:rsidRPr="00B254B2">
        <w:rPr>
          <w:rFonts w:ascii="Times New Roman" w:eastAsia="Times New Roman" w:hAnsi="Times New Roman" w:cs="Times New Roman"/>
          <w:sz w:val="24"/>
          <w:szCs w:val="24"/>
        </w:rPr>
        <w:t>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внутреннее убранство группы (спокойные тона);</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соответствие возрастным психологическим особенностям детей;</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эстетичность и привлекательность.</w:t>
      </w:r>
    </w:p>
    <w:p w:rsidR="00B254B2" w:rsidRPr="00B254B2" w:rsidRDefault="00B254B2" w:rsidP="00B254B2">
      <w:pPr>
        <w:pStyle w:val="a3"/>
        <w:rPr>
          <w:rFonts w:ascii="Times New Roman" w:eastAsia="Times New Roman" w:hAnsi="Times New Roman" w:cs="Times New Roman"/>
          <w:sz w:val="24"/>
          <w:szCs w:val="24"/>
          <w:shd w:val="clear" w:color="auto" w:fill="FFFFFF"/>
        </w:rPr>
      </w:pPr>
      <w:r w:rsidRPr="00B254B2">
        <w:rPr>
          <w:rFonts w:ascii="Times New Roman" w:eastAsia="Times New Roman" w:hAnsi="Times New Roman" w:cs="Times New Roman"/>
          <w:sz w:val="24"/>
          <w:szCs w:val="24"/>
          <w:shd w:val="clear" w:color="auto" w:fill="FFFFFF"/>
        </w:rPr>
        <w:t> Все компоненты развивающей предметной среды детского сада включают оптимальные условия для полноценного физического, эстетического, познавательного и социального развития детей.</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Воспитатели всех возрастных групп при создании интерьера придерживаются гибкого зонирования. Условно все групповые комнаты разделены на следующие зоны развития:</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зона сюжетно - ролевой игры;</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зона грамотности (книжный уголок, игры и оборудование для развития речи и подготовки ребёнка  к освоению чтения и письма);</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зона природы (уголок природы, материал для экспериментирования и опытов);</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зона строительно-конструктивных игр;</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театрализованные игры;</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зона изобразительной деятельности.</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shd w:val="clear" w:color="auto" w:fill="FFFFFF"/>
        </w:rPr>
        <w:t xml:space="preserve">    В детском саду проводится по возможности процесс обогащения развивающей предметно-пространственной среды, соответствующей требованиям ФГОС </w:t>
      </w:r>
      <w:proofErr w:type="gramStart"/>
      <w:r w:rsidRPr="00B254B2">
        <w:rPr>
          <w:rFonts w:ascii="Times New Roman" w:eastAsia="Times New Roman" w:hAnsi="Times New Roman" w:cs="Times New Roman"/>
          <w:sz w:val="24"/>
          <w:szCs w:val="24"/>
          <w:shd w:val="clear" w:color="auto" w:fill="FFFFFF"/>
        </w:rPr>
        <w:t>ДО</w:t>
      </w:r>
      <w:proofErr w:type="gramEnd"/>
      <w:r w:rsidRPr="00B254B2">
        <w:rPr>
          <w:rFonts w:ascii="Times New Roman" w:eastAsia="Times New Roman" w:hAnsi="Times New Roman" w:cs="Times New Roman"/>
          <w:sz w:val="24"/>
          <w:szCs w:val="24"/>
          <w:shd w:val="clear" w:color="auto" w:fill="FFFFFF"/>
        </w:rPr>
        <w:t xml:space="preserve">.  Работа </w:t>
      </w:r>
      <w:r w:rsidRPr="00B254B2">
        <w:rPr>
          <w:rFonts w:ascii="Times New Roman" w:eastAsia="Times New Roman" w:hAnsi="Times New Roman" w:cs="Times New Roman"/>
          <w:sz w:val="24"/>
          <w:szCs w:val="24"/>
          <w:shd w:val="clear" w:color="auto" w:fill="FFFFFF"/>
        </w:rPr>
        <w:lastRenderedPageBreak/>
        <w:t>всего персонала направлена на создание комфорта, уюта, положительного эмоционального климата воспитанников.</w:t>
      </w:r>
      <w:r w:rsidRPr="00B254B2">
        <w:rPr>
          <w:rFonts w:ascii="Times New Roman" w:eastAsia="Times New Roman" w:hAnsi="Times New Roman" w:cs="Times New Roman"/>
          <w:sz w:val="24"/>
          <w:szCs w:val="24"/>
        </w:rPr>
        <w:t>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shd w:val="clear" w:color="auto" w:fill="FFFFFF"/>
        </w:rPr>
        <w:t xml:space="preserve">      Детский сад имеет все виды благоустройства: водопровод, канализацию, централизованное водяное отопление.</w:t>
      </w:r>
      <w:r w:rsidRPr="00B254B2">
        <w:rPr>
          <w:rFonts w:ascii="Times New Roman" w:eastAsia="Times New Roman" w:hAnsi="Times New Roman" w:cs="Times New Roman"/>
          <w:sz w:val="24"/>
          <w:szCs w:val="24"/>
        </w:rPr>
        <w:t> </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Территория по всему периметру ограждена металлическим забором, имеется уличное освещение.</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Каждая группа имеет свой участок на территории ДОУ. На каждом участке имеется игровое оборудование, соответствующее возрасту детей, песочницы, теневые навесы, скамейки. Воспитатели  совместно с родителями  пополнили свои участки игровыми формами, обновили  имеющееся игровое оборудование. На территории детского сада имеются клумбы, цветники, огород.</w:t>
      </w:r>
    </w:p>
    <w:p w:rsidR="00B254B2" w:rsidRPr="00B254B2" w:rsidRDefault="00B254B2" w:rsidP="00B254B2">
      <w:pPr>
        <w:pStyle w:val="a3"/>
        <w:rPr>
          <w:rFonts w:ascii="Times New Roman" w:hAnsi="Times New Roman" w:cs="Times New Roman"/>
          <w:sz w:val="24"/>
          <w:szCs w:val="24"/>
        </w:rPr>
      </w:pPr>
      <w:r w:rsidRPr="00B254B2">
        <w:rPr>
          <w:rFonts w:ascii="Times New Roman" w:hAnsi="Times New Roman" w:cs="Times New Roman"/>
          <w:sz w:val="24"/>
          <w:szCs w:val="24"/>
        </w:rPr>
        <w:t xml:space="preserve">Воспитательно-образовательный процесс обеспечен учебным оборудованием, техническими средствами обучения.  Группы оборудованы мебелью, пособиями, развивающими играми и игрушками. Приобретены наглядные пособия, информационные стенды, собрана программно-методическая литература по всем видам деятельности, научная психолого-педагогическая, детская художественная литература. За 2013 -2014 год заметно пополнилась  материально – техническая база детского сада, за счет краевых средств и помощи родителей.  </w:t>
      </w:r>
    </w:p>
    <w:p w:rsidR="00B254B2" w:rsidRPr="00B254B2" w:rsidRDefault="00B254B2" w:rsidP="00B254B2">
      <w:pPr>
        <w:pStyle w:val="a3"/>
        <w:rPr>
          <w:rFonts w:ascii="Times New Roman" w:hAnsi="Times New Roman" w:cs="Times New Roman"/>
          <w:sz w:val="24"/>
          <w:szCs w:val="24"/>
        </w:rPr>
      </w:pPr>
    </w:p>
    <w:tbl>
      <w:tblPr>
        <w:tblStyle w:val="a4"/>
        <w:tblW w:w="0" w:type="auto"/>
        <w:tblLook w:val="04A0" w:firstRow="1" w:lastRow="0" w:firstColumn="1" w:lastColumn="0" w:noHBand="0" w:noVBand="1"/>
      </w:tblPr>
      <w:tblGrid>
        <w:gridCol w:w="2410"/>
        <w:gridCol w:w="1534"/>
        <w:gridCol w:w="1560"/>
        <w:gridCol w:w="1863"/>
      </w:tblGrid>
      <w:tr w:rsidR="00B254B2" w:rsidRPr="00B254B2" w:rsidTr="00B254B2">
        <w:trPr>
          <w:gridAfter w:val="2"/>
          <w:wAfter w:w="3423" w:type="dxa"/>
          <w:trHeight w:val="322"/>
        </w:trPr>
        <w:tc>
          <w:tcPr>
            <w:tcW w:w="3944" w:type="dxa"/>
            <w:gridSpan w:val="2"/>
            <w:vMerge w:val="restart"/>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 xml:space="preserve">         Было</w:t>
            </w:r>
          </w:p>
        </w:tc>
      </w:tr>
      <w:tr w:rsidR="00B254B2" w:rsidRPr="00B254B2" w:rsidTr="00B254B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254B2" w:rsidRPr="00B254B2" w:rsidRDefault="00B254B2">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2013г</w:t>
            </w:r>
          </w:p>
        </w:tc>
        <w:tc>
          <w:tcPr>
            <w:tcW w:w="1863"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2014г</w:t>
            </w: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Компьютер</w:t>
            </w:r>
          </w:p>
        </w:tc>
        <w:tc>
          <w:tcPr>
            <w:tcW w:w="1534"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Принтер</w:t>
            </w:r>
          </w:p>
        </w:tc>
        <w:tc>
          <w:tcPr>
            <w:tcW w:w="1534"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Телевизор</w:t>
            </w:r>
          </w:p>
        </w:tc>
        <w:tc>
          <w:tcPr>
            <w:tcW w:w="1534"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lang w:val="en-US"/>
              </w:rPr>
              <w:t>DVD</w:t>
            </w:r>
          </w:p>
        </w:tc>
        <w:tc>
          <w:tcPr>
            <w:tcW w:w="1534"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Видеомагнитофон</w:t>
            </w:r>
          </w:p>
        </w:tc>
        <w:tc>
          <w:tcPr>
            <w:tcW w:w="1534"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proofErr w:type="spellStart"/>
            <w:r w:rsidRPr="00B254B2">
              <w:rPr>
                <w:rFonts w:ascii="Times New Roman" w:hAnsi="Times New Roman" w:cs="Times New Roman"/>
                <w:sz w:val="24"/>
                <w:szCs w:val="24"/>
              </w:rPr>
              <w:t>Муз</w:t>
            </w:r>
            <w:proofErr w:type="gramStart"/>
            <w:r w:rsidRPr="00B254B2">
              <w:rPr>
                <w:rFonts w:ascii="Times New Roman" w:hAnsi="Times New Roman" w:cs="Times New Roman"/>
                <w:sz w:val="24"/>
                <w:szCs w:val="24"/>
              </w:rPr>
              <w:t>.ц</w:t>
            </w:r>
            <w:proofErr w:type="gramEnd"/>
            <w:r w:rsidRPr="00B254B2">
              <w:rPr>
                <w:rFonts w:ascii="Times New Roman" w:hAnsi="Times New Roman" w:cs="Times New Roman"/>
                <w:sz w:val="24"/>
                <w:szCs w:val="24"/>
              </w:rPr>
              <w:t>ентр</w:t>
            </w:r>
            <w:proofErr w:type="spellEnd"/>
          </w:p>
        </w:tc>
        <w:tc>
          <w:tcPr>
            <w:tcW w:w="1534"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Фотоаппарат</w:t>
            </w:r>
          </w:p>
        </w:tc>
        <w:tc>
          <w:tcPr>
            <w:tcW w:w="1534"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863"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Видеокамера</w:t>
            </w:r>
          </w:p>
        </w:tc>
        <w:tc>
          <w:tcPr>
            <w:tcW w:w="1534"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863"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Ноутбук</w:t>
            </w:r>
          </w:p>
        </w:tc>
        <w:tc>
          <w:tcPr>
            <w:tcW w:w="1534"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863"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МФУ</w:t>
            </w:r>
          </w:p>
        </w:tc>
        <w:tc>
          <w:tcPr>
            <w:tcW w:w="1534"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863"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Мультимедийный комплек</w:t>
            </w:r>
            <w:proofErr w:type="gramStart"/>
            <w:r w:rsidRPr="00B254B2">
              <w:rPr>
                <w:rFonts w:ascii="Times New Roman" w:hAnsi="Times New Roman" w:cs="Times New Roman"/>
                <w:sz w:val="24"/>
                <w:szCs w:val="24"/>
              </w:rPr>
              <w:t>т(</w:t>
            </w:r>
            <w:proofErr w:type="gramEnd"/>
            <w:r w:rsidRPr="00B254B2">
              <w:rPr>
                <w:rFonts w:ascii="Times New Roman" w:hAnsi="Times New Roman" w:cs="Times New Roman"/>
                <w:sz w:val="24"/>
                <w:szCs w:val="24"/>
              </w:rPr>
              <w:t xml:space="preserve"> экран, проектор)</w:t>
            </w:r>
          </w:p>
        </w:tc>
        <w:tc>
          <w:tcPr>
            <w:tcW w:w="1534"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863"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r>
      <w:tr w:rsidR="00B254B2" w:rsidRPr="00B254B2" w:rsidTr="00B254B2">
        <w:tc>
          <w:tcPr>
            <w:tcW w:w="2410"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Игрушки, наглядные пособия, книги, канцелярия</w:t>
            </w:r>
          </w:p>
        </w:tc>
        <w:tc>
          <w:tcPr>
            <w:tcW w:w="1534"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B254B2" w:rsidRPr="00B254B2" w:rsidRDefault="00B254B2">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hideMark/>
          </w:tcPr>
          <w:p w:rsidR="00B254B2" w:rsidRPr="00B254B2" w:rsidRDefault="00B254B2">
            <w:pPr>
              <w:pStyle w:val="a3"/>
              <w:rPr>
                <w:rFonts w:ascii="Times New Roman" w:hAnsi="Times New Roman" w:cs="Times New Roman"/>
                <w:sz w:val="24"/>
                <w:szCs w:val="24"/>
              </w:rPr>
            </w:pPr>
            <w:r w:rsidRPr="00B254B2">
              <w:rPr>
                <w:rFonts w:ascii="Times New Roman" w:hAnsi="Times New Roman" w:cs="Times New Roman"/>
                <w:sz w:val="24"/>
                <w:szCs w:val="24"/>
              </w:rPr>
              <w:t xml:space="preserve">Ежемесячные </w:t>
            </w:r>
            <w:proofErr w:type="spellStart"/>
            <w:r w:rsidRPr="00B254B2">
              <w:rPr>
                <w:rFonts w:ascii="Times New Roman" w:hAnsi="Times New Roman" w:cs="Times New Roman"/>
                <w:sz w:val="24"/>
                <w:szCs w:val="24"/>
              </w:rPr>
              <w:t>краевыые</w:t>
            </w:r>
            <w:proofErr w:type="spellEnd"/>
            <w:r w:rsidRPr="00B254B2">
              <w:rPr>
                <w:rFonts w:ascii="Times New Roman" w:hAnsi="Times New Roman" w:cs="Times New Roman"/>
                <w:sz w:val="24"/>
                <w:szCs w:val="24"/>
              </w:rPr>
              <w:t xml:space="preserve"> выплаты (учебные)</w:t>
            </w:r>
          </w:p>
        </w:tc>
      </w:tr>
    </w:tbl>
    <w:p w:rsidR="00B254B2" w:rsidRPr="00B254B2" w:rsidRDefault="00B254B2" w:rsidP="00B254B2">
      <w:pPr>
        <w:pStyle w:val="a3"/>
        <w:rPr>
          <w:rFonts w:ascii="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2013 году в ДОУ закончился капитальный ремонт по программе «Развитие дошкольного образования в Алтайском крае на 2011-2015 год» В ходе ремонта было приобретено и отремонтировано:</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Полная замена систем водопровода, канализации, отопления;</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    Замена всех оконных блоков на стеклопакеты ПВХ;</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    Полная замена системы освещения;</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    Ремонт пола с укладкой линолеума во всех помещениях ДОУ;</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    Кладка кафельной плитки в помещениях санузлов, пищеблока,  </w:t>
      </w:r>
    </w:p>
    <w:p w:rsidR="00B254B2" w:rsidRPr="00B254B2" w:rsidRDefault="00B254B2" w:rsidP="00B254B2">
      <w:pPr>
        <w:pStyle w:val="a3"/>
        <w:rPr>
          <w:rFonts w:ascii="Times New Roman" w:eastAsia="Times New Roman" w:hAnsi="Times New Roman" w:cs="Times New Roman"/>
          <w:sz w:val="24"/>
          <w:szCs w:val="24"/>
        </w:rPr>
      </w:pPr>
      <w:proofErr w:type="spellStart"/>
      <w:r w:rsidRPr="00B254B2">
        <w:rPr>
          <w:rFonts w:ascii="Times New Roman" w:eastAsia="Times New Roman" w:hAnsi="Times New Roman" w:cs="Times New Roman"/>
          <w:sz w:val="24"/>
          <w:szCs w:val="24"/>
        </w:rPr>
        <w:t>постирочной</w:t>
      </w:r>
      <w:proofErr w:type="spellEnd"/>
      <w:r w:rsidRPr="00B254B2">
        <w:rPr>
          <w:rFonts w:ascii="Times New Roman" w:eastAsia="Times New Roman" w:hAnsi="Times New Roman" w:cs="Times New Roman"/>
          <w:sz w:val="24"/>
          <w:szCs w:val="24"/>
        </w:rPr>
        <w:t>;</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    Замена входных и межкомнатных дверей;</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    Косметический ремонт всех помещений ДОУ;</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    </w:t>
      </w:r>
      <w:proofErr w:type="gramStart"/>
      <w:r w:rsidRPr="00B254B2">
        <w:rPr>
          <w:rFonts w:ascii="Times New Roman" w:eastAsia="Times New Roman" w:hAnsi="Times New Roman" w:cs="Times New Roman"/>
          <w:sz w:val="24"/>
          <w:szCs w:val="24"/>
        </w:rPr>
        <w:t>Сделаны</w:t>
      </w:r>
      <w:proofErr w:type="gramEnd"/>
      <w:r w:rsidRPr="00B254B2">
        <w:rPr>
          <w:rFonts w:ascii="Times New Roman" w:eastAsia="Times New Roman" w:hAnsi="Times New Roman" w:cs="Times New Roman"/>
          <w:sz w:val="24"/>
          <w:szCs w:val="24"/>
        </w:rPr>
        <w:t xml:space="preserve"> 2 теневых навеса на участке ДОУ;</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    Перекрыта крыша ДОУ.</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 xml:space="preserve">      Всего израсходовано средств  - 7 млн</w:t>
      </w:r>
      <w:proofErr w:type="gramStart"/>
      <w:r w:rsidRPr="00B254B2">
        <w:rPr>
          <w:rFonts w:ascii="Times New Roman" w:eastAsia="Times New Roman" w:hAnsi="Times New Roman" w:cs="Times New Roman"/>
          <w:sz w:val="24"/>
          <w:szCs w:val="24"/>
        </w:rPr>
        <w:t>.р</w:t>
      </w:r>
      <w:proofErr w:type="gramEnd"/>
      <w:r w:rsidRPr="00B254B2">
        <w:rPr>
          <w:rFonts w:ascii="Times New Roman" w:eastAsia="Times New Roman" w:hAnsi="Times New Roman" w:cs="Times New Roman"/>
          <w:sz w:val="24"/>
          <w:szCs w:val="24"/>
        </w:rPr>
        <w:t>ублей.</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Для обеспечения безопасности детей здание детского сада оборудовано пожарной сигнализацией, АПС, имеется видеонаблюдение. С соответствующими организациями  заключены  договоры.</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Обеспечение условий безопасности в учреждении выполняется локальными нормативно-правовыми документами: приказами, инструкциями, положениями.</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В МБДОУ создаются условия, обеспечивающие безопасную жизнедеятельность, как воспитанников, так и всех сотрудников учреждения: </w:t>
      </w:r>
    </w:p>
    <w:p w:rsidR="00B254B2" w:rsidRPr="00B254B2" w:rsidRDefault="00B254B2" w:rsidP="00B254B2">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детский сад обеспечен медицинским работником;</w:t>
      </w:r>
    </w:p>
    <w:p w:rsidR="00B254B2" w:rsidRPr="00B254B2" w:rsidRDefault="00B254B2" w:rsidP="00B254B2">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группы детей сформированы по возрастным показателям детей;</w:t>
      </w:r>
    </w:p>
    <w:p w:rsidR="00B254B2" w:rsidRPr="00B254B2" w:rsidRDefault="00B254B2" w:rsidP="00B254B2">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образовательный процесс соответствует возрастным показателям;</w:t>
      </w:r>
    </w:p>
    <w:p w:rsidR="00B254B2" w:rsidRPr="00B254B2" w:rsidRDefault="00B254B2" w:rsidP="00B254B2">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xml:space="preserve">- обязательное профилактическое обследование работников; </w:t>
      </w:r>
    </w:p>
    <w:p w:rsidR="00B254B2" w:rsidRPr="00B254B2" w:rsidRDefault="00B254B2" w:rsidP="00B254B2">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сбалансированное питание;</w:t>
      </w:r>
    </w:p>
    <w:p w:rsidR="00B254B2" w:rsidRPr="00B254B2" w:rsidRDefault="00B254B2" w:rsidP="00B254B2">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sz w:val="24"/>
          <w:szCs w:val="24"/>
        </w:rPr>
        <w:t>- организация режима дня в соответствии с возрастом, климатическими условиями и требованиями СанПиН;</w:t>
      </w:r>
    </w:p>
    <w:p w:rsidR="00B254B2" w:rsidRPr="00B254B2" w:rsidRDefault="00B254B2" w:rsidP="00B254B2">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sz w:val="24"/>
          <w:szCs w:val="24"/>
        </w:rPr>
        <w:t xml:space="preserve">- обеспечение </w:t>
      </w:r>
      <w:proofErr w:type="gramStart"/>
      <w:r w:rsidRPr="00B254B2">
        <w:rPr>
          <w:rFonts w:ascii="Times New Roman" w:eastAsia="Times New Roman" w:hAnsi="Times New Roman" w:cs="Times New Roman"/>
          <w:sz w:val="24"/>
          <w:szCs w:val="24"/>
        </w:rPr>
        <w:t>контроля за</w:t>
      </w:r>
      <w:proofErr w:type="gramEnd"/>
      <w:r w:rsidRPr="00B254B2">
        <w:rPr>
          <w:rFonts w:ascii="Times New Roman" w:eastAsia="Times New Roman" w:hAnsi="Times New Roman" w:cs="Times New Roman"/>
          <w:sz w:val="24"/>
          <w:szCs w:val="24"/>
        </w:rPr>
        <w:t xml:space="preserve"> соблюдением санитарно-гигиенических норм;</w:t>
      </w:r>
    </w:p>
    <w:p w:rsidR="00B254B2" w:rsidRPr="00B254B2" w:rsidRDefault="00B254B2" w:rsidP="00B254B2">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оздоровление;</w:t>
      </w:r>
    </w:p>
    <w:p w:rsidR="00B254B2" w:rsidRPr="00B254B2" w:rsidRDefault="00B254B2" w:rsidP="00B254B2">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аттестация рабочих мест (2013 год);</w:t>
      </w:r>
    </w:p>
    <w:p w:rsidR="00B254B2" w:rsidRPr="00B254B2" w:rsidRDefault="00B254B2" w:rsidP="00B254B2">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проведение производственного контроля;</w:t>
      </w:r>
    </w:p>
    <w:p w:rsidR="00B254B2" w:rsidRPr="00B254B2" w:rsidRDefault="00B254B2" w:rsidP="00B254B2">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испытания пожарных лестниц и анализ огнезащитной пропитки крыши.</w:t>
      </w:r>
    </w:p>
    <w:p w:rsidR="00B254B2" w:rsidRPr="00B254B2" w:rsidRDefault="00B254B2" w:rsidP="00B254B2">
      <w:pPr>
        <w:pStyle w:val="a3"/>
        <w:rPr>
          <w:rFonts w:ascii="Times New Roman" w:eastAsia="Calibri" w:hAnsi="Times New Roman" w:cs="Times New Roman"/>
          <w:sz w:val="24"/>
          <w:szCs w:val="24"/>
        </w:rPr>
      </w:pPr>
    </w:p>
    <w:p w:rsidR="00B254B2" w:rsidRPr="00B254B2" w:rsidRDefault="00B254B2" w:rsidP="00B254B2">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sz w:val="24"/>
          <w:szCs w:val="24"/>
        </w:rPr>
        <w:t> </w:t>
      </w:r>
      <w:r w:rsidRPr="00B254B2">
        <w:rPr>
          <w:rFonts w:ascii="Times New Roman" w:eastAsia="Times New Roman" w:hAnsi="Times New Roman" w:cs="Times New Roman"/>
          <w:b/>
          <w:bCs/>
          <w:sz w:val="24"/>
          <w:szCs w:val="24"/>
        </w:rPr>
        <w:t>2.5.Функционирование внутренней системы оценки качества образования</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Систему качества дошкольного образования  мы рассматриваем как систему контроля внутри ДОУ, которая включает  в себя  интегративные составляющие:</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качество научно-методической работы;</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качество воспитательно-образовательного процесса;</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качество работы с родителями;</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качество работы с педагогическими кадрами;</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качество предметно-пространственной среды.</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b/>
          <w:sz w:val="24"/>
          <w:szCs w:val="24"/>
          <w:u w:val="single"/>
        </w:rPr>
        <w:t>Вывод:</w:t>
      </w:r>
      <w:r w:rsidRPr="00B254B2">
        <w:rPr>
          <w:rFonts w:ascii="Times New Roman" w:eastAsia="Times New Roman" w:hAnsi="Times New Roman" w:cs="Times New Roman"/>
          <w:sz w:val="24"/>
          <w:szCs w:val="24"/>
          <w:u w:val="single"/>
        </w:rPr>
        <w:t xml:space="preserve"> </w:t>
      </w:r>
      <w:r w:rsidRPr="00B254B2">
        <w:rPr>
          <w:rFonts w:ascii="Times New Roman" w:eastAsia="Times New Roman" w:hAnsi="Times New Roman" w:cs="Times New Roman"/>
          <w:sz w:val="24"/>
          <w:szCs w:val="24"/>
        </w:rPr>
        <w:t>Учебно-методическое обеспечение соответствует ООПДО ДОУ, ФГОС, условиям реализации основной общеобразовательной программы дошкольного образования.  </w:t>
      </w:r>
    </w:p>
    <w:p w:rsidR="00B254B2" w:rsidRPr="00B254B2" w:rsidRDefault="00B254B2" w:rsidP="00B254B2">
      <w:pPr>
        <w:pStyle w:val="a3"/>
        <w:rPr>
          <w:rFonts w:ascii="Times New Roman" w:eastAsia="Times New Roman" w:hAnsi="Times New Roman" w:cs="Times New Roman"/>
          <w:sz w:val="24"/>
          <w:szCs w:val="24"/>
        </w:rPr>
      </w:pP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b/>
          <w:bCs/>
          <w:sz w:val="24"/>
          <w:szCs w:val="24"/>
        </w:rPr>
        <w:t>Показатели деятельности ДОУ</w:t>
      </w:r>
    </w:p>
    <w:p w:rsidR="00B254B2" w:rsidRPr="00B254B2" w:rsidRDefault="00B254B2" w:rsidP="00B254B2">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3"/>
        <w:gridCol w:w="7196"/>
        <w:gridCol w:w="1372"/>
      </w:tblGrid>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b/>
                <w:bCs/>
                <w:sz w:val="24"/>
                <w:szCs w:val="24"/>
              </w:rPr>
              <w:t xml:space="preserve">№ </w:t>
            </w:r>
            <w:proofErr w:type="gramStart"/>
            <w:r w:rsidRPr="00B254B2">
              <w:rPr>
                <w:rFonts w:ascii="Times New Roman" w:eastAsia="Times New Roman" w:hAnsi="Times New Roman" w:cs="Times New Roman"/>
                <w:b/>
                <w:bCs/>
                <w:sz w:val="24"/>
                <w:szCs w:val="24"/>
              </w:rPr>
              <w:t>п</w:t>
            </w:r>
            <w:proofErr w:type="gramEnd"/>
            <w:r w:rsidRPr="00B254B2">
              <w:rPr>
                <w:rFonts w:ascii="Times New Roman" w:eastAsia="Times New Roman" w:hAnsi="Times New Roman" w:cs="Times New Roman"/>
                <w:b/>
                <w:bCs/>
                <w:sz w:val="24"/>
                <w:szCs w:val="24"/>
              </w:rPr>
              <w:t>/п</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b/>
                <w:bCs/>
                <w:sz w:val="24"/>
                <w:szCs w:val="24"/>
              </w:rPr>
              <w:t>Показатели</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b/>
                <w:bCs/>
                <w:sz w:val="24"/>
                <w:szCs w:val="24"/>
              </w:rPr>
              <w:t>Единица</w:t>
            </w:r>
          </w:p>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b/>
                <w:bCs/>
                <w:sz w:val="24"/>
                <w:szCs w:val="24"/>
              </w:rPr>
              <w:t>измерения</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Образовательная деятельность</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119 человек</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1.1.1</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режиме сокращенного  дня (10  часов)</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 человек</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1.1.2</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режиме кратковременного пребывания (3-5 часов)</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1.1.3</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семейной дошкольной группе</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1.1.4</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1.2</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Общая численность воспитанников в возрасте до 3 лет</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6 человек</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1.3</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Общая численность воспитанников в возрасте от 3 до 8  лет</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113 человек</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1.4</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воспитанников в общей численности воспитанников, получающих услуги присмотра и ухода:</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1.4.1</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режиме сокращенного  дня (10  часов)</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1.4.2</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режиме продлённого дня (12ч)</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1.4.3</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режиме круглосуточного пребывания</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1.5</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воспитанников с ограниченными возможностями здоровья в общей численности воспитанников, получающих услуги: (ТНР)</w:t>
            </w:r>
          </w:p>
        </w:tc>
        <w:tc>
          <w:tcPr>
            <w:tcW w:w="1380" w:type="dxa"/>
            <w:tcBorders>
              <w:top w:val="single" w:sz="6" w:space="0" w:color="C9C8C7"/>
              <w:left w:val="single" w:sz="6" w:space="0" w:color="C9C8C7"/>
              <w:bottom w:val="single" w:sz="6" w:space="0" w:color="C9C8C7"/>
              <w:right w:val="single" w:sz="6" w:space="0" w:color="C9C8C7"/>
            </w:tcBorders>
          </w:tcPr>
          <w:p w:rsidR="00B254B2" w:rsidRPr="00B254B2" w:rsidRDefault="00B254B2">
            <w:pPr>
              <w:pStyle w:val="a3"/>
              <w:spacing w:line="276" w:lineRule="auto"/>
              <w:rPr>
                <w:rFonts w:ascii="Times New Roman" w:eastAsia="Times New Roman" w:hAnsi="Times New Roman" w:cs="Times New Roman"/>
                <w:sz w:val="24"/>
                <w:szCs w:val="24"/>
              </w:rPr>
            </w:pPr>
          </w:p>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1.5.1</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По коррекции недостатков в физическом</w:t>
            </w:r>
            <w:r w:rsidRPr="00B254B2">
              <w:rPr>
                <w:rFonts w:ascii="Times New Roman" w:eastAsia="Times New Roman" w:hAnsi="Times New Roman" w:cs="Times New Roman"/>
                <w:b/>
                <w:bCs/>
                <w:sz w:val="24"/>
                <w:szCs w:val="24"/>
              </w:rPr>
              <w:t> </w:t>
            </w:r>
            <w:r w:rsidRPr="00B254B2">
              <w:rPr>
                <w:rFonts w:ascii="Times New Roman" w:eastAsia="Times New Roman" w:hAnsi="Times New Roman" w:cs="Times New Roman"/>
                <w:sz w:val="24"/>
                <w:szCs w:val="24"/>
              </w:rPr>
              <w:t>и (или) психическом развитии</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1.5.2</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По освоению образовательной программы дошкольного образования</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1.5.3</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По присмотру и уходу</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1.6</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lang w:val="en-US"/>
              </w:rPr>
              <w:t>0</w:t>
            </w:r>
            <w:r w:rsidRPr="00B254B2">
              <w:rPr>
                <w:rFonts w:ascii="Times New Roman" w:eastAsia="Times New Roman" w:hAnsi="Times New Roman" w:cs="Times New Roman"/>
                <w:sz w:val="24"/>
                <w:szCs w:val="24"/>
              </w:rPr>
              <w:t>,2  </w:t>
            </w:r>
          </w:p>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1.7</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Общая численность педагогических работников, в том числе:</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15 человека</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1.7.1</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имеющих высшее образование</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3 человек,</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1.7.2</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имеющих высшее образование педагогической направленности (профиля)</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3 человек,</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1.7.3</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имеющих среднее профессиональное образование</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 человека</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1.7.4</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имеющих среднее профессиональное образование педагогической направленности (профиля)</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10человека</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1.8</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10 человека</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1.8.1</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Первая </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9 человек</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1.8.2.</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Вторая </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 человека</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1.9</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в  общей численности педагогических работников, педагогический стаж работы которых составляет:</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1.9.1</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До 5 лет</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7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1.9.2</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Свыше 5 и более  лет</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8 человека</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1.10</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в общей численности педагогических работников в возрасте до 30 лет</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1.11</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Численность педагогических работников в общей численности </w:t>
            </w:r>
            <w:r w:rsidRPr="00B254B2">
              <w:rPr>
                <w:rFonts w:ascii="Times New Roman" w:eastAsia="Times New Roman" w:hAnsi="Times New Roman" w:cs="Times New Roman"/>
                <w:sz w:val="24"/>
                <w:szCs w:val="24"/>
              </w:rPr>
              <w:lastRenderedPageBreak/>
              <w:t>педагогических работников в возрасте от 30 и выше  лет</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14 человека</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1.12</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proofErr w:type="gramStart"/>
            <w:r w:rsidRPr="00B254B2">
              <w:rPr>
                <w:rFonts w:ascii="Times New Roman" w:eastAsia="Times New Roman" w:hAnsi="Times New Roman" w:cs="Times New Roman"/>
                <w:sz w:val="24"/>
                <w:szCs w:val="24"/>
              </w:rPr>
              <w:t>Численность педагогических и административно-хозяйственных работников, прошедших за последние 5 лет повышение квалификации/профильную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13 человека</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1.13</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 человека</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1.14</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13/119 человек</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Наличие в образовательной организации следующих педагогических работников:</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1.15.1</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Музыкального руководителя</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1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1.15.2</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Инструктора по физической культуре</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Нет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1.15.3</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Учителя-логопеда</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Нет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1.15.4</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Логопеда</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Нет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1.15.5</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Учителя-дефектолога</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Нет</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1.15.6</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Педагога-психолога</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Нет</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2.</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Инфраструктура</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2.1</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расчёте на одного воспитанника</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6.9 м</w:t>
            </w:r>
            <w:proofErr w:type="gramStart"/>
            <w:r w:rsidRPr="00B254B2">
              <w:rPr>
                <w:rFonts w:ascii="Times New Roman" w:eastAsia="Times New Roman" w:hAnsi="Times New Roman" w:cs="Times New Roman"/>
                <w:sz w:val="24"/>
                <w:szCs w:val="24"/>
                <w:vertAlign w:val="superscript"/>
              </w:rPr>
              <w:t>2</w:t>
            </w:r>
            <w:proofErr w:type="gramEnd"/>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2.2</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Наличие физкультурного зала</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нет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2.3</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Наличие музыкального зала</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да </w:t>
            </w:r>
          </w:p>
        </w:tc>
      </w:tr>
      <w:tr w:rsidR="00B254B2" w:rsidRPr="00B254B2" w:rsidTr="00B254B2">
        <w:tc>
          <w:tcPr>
            <w:tcW w:w="81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2.4</w:t>
            </w:r>
          </w:p>
        </w:tc>
        <w:tc>
          <w:tcPr>
            <w:tcW w:w="7365"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c>
          <w:tcPr>
            <w:tcW w:w="1380" w:type="dxa"/>
            <w:tcBorders>
              <w:top w:val="single" w:sz="6" w:space="0" w:color="C9C8C7"/>
              <w:left w:val="single" w:sz="6" w:space="0" w:color="C9C8C7"/>
              <w:bottom w:val="single" w:sz="6" w:space="0" w:color="C9C8C7"/>
              <w:right w:val="single" w:sz="6" w:space="0" w:color="C9C8C7"/>
            </w:tcBorders>
            <w:hideMark/>
          </w:tcPr>
          <w:p w:rsidR="00B254B2" w:rsidRPr="00B254B2" w:rsidRDefault="00B254B2">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Да</w:t>
            </w:r>
          </w:p>
        </w:tc>
      </w:tr>
    </w:tbl>
    <w:p w:rsidR="00B254B2" w:rsidRPr="00B254B2" w:rsidRDefault="00B254B2" w:rsidP="00B254B2">
      <w:pPr>
        <w:spacing w:line="240" w:lineRule="auto"/>
        <w:jc w:val="both"/>
        <w:rPr>
          <w:rFonts w:ascii="Times New Roman" w:hAnsi="Times New Roman" w:cs="Times New Roman"/>
          <w:sz w:val="24"/>
          <w:szCs w:val="24"/>
        </w:rPr>
      </w:pPr>
    </w:p>
    <w:p w:rsidR="00B254B2" w:rsidRPr="00B254B2" w:rsidRDefault="00B254B2" w:rsidP="00B254B2">
      <w:pPr>
        <w:rPr>
          <w:rFonts w:ascii="Times New Roman" w:hAnsi="Times New Roman" w:cs="Times New Roman"/>
          <w:sz w:val="24"/>
          <w:szCs w:val="24"/>
        </w:rPr>
      </w:pPr>
    </w:p>
    <w:p w:rsidR="00D01F06" w:rsidRPr="00B254B2" w:rsidRDefault="00D01F06">
      <w:pPr>
        <w:rPr>
          <w:rFonts w:ascii="Times New Roman" w:hAnsi="Times New Roman" w:cs="Times New Roman"/>
          <w:sz w:val="24"/>
          <w:szCs w:val="24"/>
        </w:rPr>
      </w:pPr>
    </w:p>
    <w:sectPr w:rsidR="00D01F06" w:rsidRPr="00B254B2" w:rsidSect="00B73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254B2"/>
    <w:rsid w:val="00746B86"/>
    <w:rsid w:val="008C19CE"/>
    <w:rsid w:val="00B254B2"/>
    <w:rsid w:val="00B73ED3"/>
    <w:rsid w:val="00D01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4B2"/>
    <w:pPr>
      <w:spacing w:after="0" w:line="240" w:lineRule="auto"/>
    </w:pPr>
  </w:style>
  <w:style w:type="table" w:styleId="a4">
    <w:name w:val="Table Grid"/>
    <w:basedOn w:val="a1"/>
    <w:uiPriority w:val="59"/>
    <w:rsid w:val="00B254B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46B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6B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3281</Words>
  <Characters>18705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2015-04-16T06:49:00Z</cp:lastPrinted>
  <dcterms:created xsi:type="dcterms:W3CDTF">2015-04-15T13:25:00Z</dcterms:created>
  <dcterms:modified xsi:type="dcterms:W3CDTF">2015-04-17T04:48:00Z</dcterms:modified>
</cp:coreProperties>
</file>