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36B" w:rsidRPr="000F736B" w:rsidRDefault="000F736B" w:rsidP="00283AE6">
      <w:pPr>
        <w:pStyle w:val="a3"/>
        <w:rPr>
          <w:rFonts w:ascii="Times New Roman" w:eastAsia="Times New Roman" w:hAnsi="Times New Roman" w:cs="Times New Roman"/>
          <w:color w:val="000000" w:themeColor="text1"/>
          <w:sz w:val="24"/>
          <w:szCs w:val="24"/>
          <w:shd w:val="clear" w:color="auto" w:fill="FFFFFF"/>
        </w:rPr>
      </w:pPr>
      <w:bookmarkStart w:id="0" w:name="_GoBack"/>
    </w:p>
    <w:bookmarkEnd w:id="0"/>
    <w:p w:rsidR="006808F4" w:rsidRDefault="00BC38D9" w:rsidP="001B238E">
      <w:pPr>
        <w:pStyle w:val="a3"/>
        <w:rPr>
          <w:rFonts w:ascii="Times New Roman" w:eastAsia="Times New Roman" w:hAnsi="Times New Roman" w:cs="Times New Roman"/>
          <w:b/>
          <w:sz w:val="24"/>
          <w:szCs w:val="24"/>
        </w:rPr>
      </w:pPr>
      <w:r>
        <w:rPr>
          <w:noProof/>
        </w:rPr>
        <w:drawing>
          <wp:inline distT="0" distB="0" distL="0" distR="0">
            <wp:extent cx="5934075" cy="8162925"/>
            <wp:effectExtent l="19050" t="0" r="9525" b="0"/>
            <wp:docPr id="3" name="Рисунок 1" descr="4B1AA1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B1AA1E4"/>
                    <pic:cNvPicPr>
                      <a:picLocks noChangeAspect="1" noChangeArrowheads="1"/>
                    </pic:cNvPicPr>
                  </pic:nvPicPr>
                  <pic:blipFill>
                    <a:blip r:embed="rId5"/>
                    <a:srcRect/>
                    <a:stretch>
                      <a:fillRect/>
                    </a:stretch>
                  </pic:blipFill>
                  <pic:spPr bwMode="auto">
                    <a:xfrm>
                      <a:off x="0" y="0"/>
                      <a:ext cx="5934075" cy="8162925"/>
                    </a:xfrm>
                    <a:prstGeom prst="rect">
                      <a:avLst/>
                    </a:prstGeom>
                    <a:noFill/>
                    <a:ln w="9525">
                      <a:noFill/>
                      <a:miter lim="800000"/>
                      <a:headEnd/>
                      <a:tailEnd/>
                    </a:ln>
                  </pic:spPr>
                </pic:pic>
              </a:graphicData>
            </a:graphic>
          </wp:inline>
        </w:drawing>
      </w:r>
    </w:p>
    <w:p w:rsidR="006808F4" w:rsidRDefault="006808F4" w:rsidP="001B238E">
      <w:pPr>
        <w:pStyle w:val="a3"/>
        <w:rPr>
          <w:rFonts w:ascii="Times New Roman" w:eastAsia="Times New Roman" w:hAnsi="Times New Roman" w:cs="Times New Roman"/>
          <w:b/>
          <w:sz w:val="24"/>
          <w:szCs w:val="24"/>
        </w:rPr>
      </w:pPr>
    </w:p>
    <w:p w:rsidR="006808F4" w:rsidRDefault="006808F4" w:rsidP="001B238E">
      <w:pPr>
        <w:pStyle w:val="a3"/>
        <w:rPr>
          <w:rFonts w:ascii="Times New Roman" w:eastAsia="Times New Roman" w:hAnsi="Times New Roman" w:cs="Times New Roman"/>
          <w:b/>
          <w:sz w:val="24"/>
          <w:szCs w:val="24"/>
        </w:rPr>
      </w:pPr>
    </w:p>
    <w:p w:rsidR="006808F4" w:rsidRDefault="006808F4" w:rsidP="001B238E">
      <w:pPr>
        <w:pStyle w:val="a3"/>
        <w:rPr>
          <w:rFonts w:ascii="Times New Roman" w:eastAsia="Times New Roman" w:hAnsi="Times New Roman" w:cs="Times New Roman"/>
          <w:b/>
          <w:sz w:val="24"/>
          <w:szCs w:val="24"/>
        </w:rPr>
      </w:pPr>
    </w:p>
    <w:p w:rsidR="006808F4" w:rsidRDefault="006808F4" w:rsidP="001B238E">
      <w:pPr>
        <w:pStyle w:val="a3"/>
        <w:rPr>
          <w:rFonts w:ascii="Times New Roman" w:eastAsia="Times New Roman" w:hAnsi="Times New Roman" w:cs="Times New Roman"/>
          <w:b/>
          <w:sz w:val="24"/>
          <w:szCs w:val="24"/>
        </w:rPr>
      </w:pPr>
    </w:p>
    <w:p w:rsidR="006808F4" w:rsidRDefault="006808F4" w:rsidP="001B238E">
      <w:pPr>
        <w:pStyle w:val="a3"/>
        <w:rPr>
          <w:rFonts w:ascii="Times New Roman" w:eastAsia="Times New Roman" w:hAnsi="Times New Roman" w:cs="Times New Roman"/>
          <w:b/>
          <w:sz w:val="24"/>
          <w:szCs w:val="24"/>
        </w:rPr>
      </w:pPr>
    </w:p>
    <w:p w:rsidR="001B238E" w:rsidRPr="00B254B2" w:rsidRDefault="001B238E" w:rsidP="001B238E">
      <w:pPr>
        <w:pStyle w:val="a3"/>
        <w:rPr>
          <w:rFonts w:ascii="Times New Roman" w:eastAsia="Times New Roman" w:hAnsi="Times New Roman" w:cs="Times New Roman"/>
          <w:sz w:val="24"/>
          <w:szCs w:val="24"/>
        </w:rPr>
      </w:pPr>
      <w:r w:rsidRPr="00283AE6">
        <w:rPr>
          <w:rFonts w:ascii="Times New Roman" w:eastAsia="Times New Roman" w:hAnsi="Times New Roman" w:cs="Times New Roman"/>
          <w:b/>
          <w:sz w:val="24"/>
          <w:szCs w:val="24"/>
        </w:rPr>
        <w:lastRenderedPageBreak/>
        <w:t>-</w:t>
      </w:r>
      <w:r w:rsidRPr="00283AE6">
        <w:rPr>
          <w:rFonts w:ascii="Times New Roman" w:eastAsia="Times New Roman" w:hAnsi="Times New Roman" w:cs="Times New Roman"/>
          <w:sz w:val="24"/>
          <w:szCs w:val="24"/>
        </w:rPr>
        <w:t>Свидетельство о постановке на учет российской организации в налоговом органе по</w:t>
      </w:r>
      <w:r w:rsidRPr="00B254B2">
        <w:rPr>
          <w:rFonts w:ascii="Times New Roman" w:eastAsia="Times New Roman" w:hAnsi="Times New Roman" w:cs="Times New Roman"/>
          <w:sz w:val="24"/>
          <w:szCs w:val="24"/>
        </w:rPr>
        <w:t xml:space="preserve"> месту её нахождения, дата выдачи – 28 апреля 2005 г, серия 22 № 003210863;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-Свидетельство о внесении записи в Единый государственный реестр юридических лиц, дата выдачи – 20 декабря 2011 года, ОГРН 1052200587670,  государственный регистрационный номер 2112204071758, серия 22 № 0033486422.</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МБДОУ детский сад «Солнышко» осуществляет свою деятельность в соответствии </w:t>
      </w:r>
      <w:proofErr w:type="gramStart"/>
      <w:r w:rsidRPr="00B254B2">
        <w:rPr>
          <w:rFonts w:ascii="Times New Roman" w:eastAsia="Times New Roman" w:hAnsi="Times New Roman" w:cs="Times New Roman"/>
          <w:sz w:val="24"/>
          <w:szCs w:val="24"/>
        </w:rPr>
        <w:t>с</w:t>
      </w:r>
      <w:proofErr w:type="gramEnd"/>
      <w:r w:rsidRPr="00B254B2">
        <w:rPr>
          <w:rFonts w:ascii="Times New Roman" w:eastAsia="Times New Roman" w:hAnsi="Times New Roman" w:cs="Times New Roman"/>
          <w:sz w:val="24"/>
          <w:szCs w:val="24"/>
        </w:rPr>
        <w:t>:</w:t>
      </w:r>
    </w:p>
    <w:p w:rsidR="00BC38D9" w:rsidRDefault="001B238E" w:rsidP="001B238E">
      <w:pPr>
        <w:pStyle w:val="a3"/>
        <w:rPr>
          <w:rFonts w:ascii="Times New Roman" w:hAnsi="Times New Roman" w:cs="Times New Roman"/>
          <w:color w:val="2E2E2E"/>
          <w:sz w:val="24"/>
          <w:szCs w:val="24"/>
        </w:rPr>
      </w:pPr>
      <w:r w:rsidRPr="00B254B2">
        <w:rPr>
          <w:rFonts w:ascii="Times New Roman" w:hAnsi="Times New Roman" w:cs="Times New Roman"/>
          <w:color w:val="2E2E2E"/>
          <w:sz w:val="24"/>
          <w:szCs w:val="24"/>
        </w:rPr>
        <w:t xml:space="preserve">- 273-ФЗ «Об образовании в РФ» от 29.12.2012г;                                                              - Санитарно-эпидемиологические требования к устройству, содержанию и организации режима работы в дошкольных организациях 2.4.1.3049-13;                                             -  ФГОС дошкольного образования (от 17.10.2013  № 1155,   зарегистрированном  в Минюсте 14.11.2013 №30384);                                                                                             -  Приказ </w:t>
      </w:r>
      <w:proofErr w:type="spellStart"/>
      <w:r w:rsidRPr="00B254B2">
        <w:rPr>
          <w:rFonts w:ascii="Times New Roman" w:hAnsi="Times New Roman" w:cs="Times New Roman"/>
          <w:color w:val="2E2E2E"/>
          <w:sz w:val="24"/>
          <w:szCs w:val="24"/>
        </w:rPr>
        <w:t>Минобрнауки</w:t>
      </w:r>
      <w:proofErr w:type="spellEnd"/>
      <w:r w:rsidRPr="00B254B2">
        <w:rPr>
          <w:rFonts w:ascii="Times New Roman" w:hAnsi="Times New Roman" w:cs="Times New Roman"/>
          <w:color w:val="2E2E2E"/>
          <w:sz w:val="24"/>
          <w:szCs w:val="24"/>
        </w:rPr>
        <w:t xml:space="preserve"> России от 30.08.2013 №1014 «Об утверждении Порядка организации осуществления образовательной деятельности по основным общеобразовательным программам – образовательным программам дошкольного образования» (зарегистрировано в Минюсте России 26.09.2013 № 30038);                                                                                             </w:t>
      </w:r>
      <w:r w:rsidRPr="00B254B2">
        <w:rPr>
          <w:rFonts w:ascii="Times New Roman" w:eastAsia="Times New Roman" w:hAnsi="Times New Roman" w:cs="Times New Roman"/>
          <w:sz w:val="24"/>
          <w:szCs w:val="24"/>
        </w:rPr>
        <w:t>- Конвенцией ООН</w:t>
      </w:r>
      <w:proofErr w:type="gramStart"/>
      <w:r w:rsidRPr="00B254B2">
        <w:rPr>
          <w:rFonts w:ascii="Times New Roman" w:eastAsia="Times New Roman" w:hAnsi="Times New Roman" w:cs="Times New Roman"/>
          <w:sz w:val="24"/>
          <w:szCs w:val="24"/>
        </w:rPr>
        <w:t>«О</w:t>
      </w:r>
      <w:proofErr w:type="gramEnd"/>
      <w:r w:rsidRPr="00B254B2">
        <w:rPr>
          <w:rFonts w:ascii="Times New Roman" w:eastAsia="Times New Roman" w:hAnsi="Times New Roman" w:cs="Times New Roman"/>
          <w:sz w:val="24"/>
          <w:szCs w:val="24"/>
        </w:rPr>
        <w:t xml:space="preserve"> правах ребенка»;                                               </w:t>
      </w:r>
      <w:r w:rsidR="000F736B">
        <w:rPr>
          <w:rFonts w:ascii="Times New Roman" w:eastAsia="Times New Roman" w:hAnsi="Times New Roman" w:cs="Times New Roman"/>
          <w:sz w:val="24"/>
          <w:szCs w:val="24"/>
        </w:rPr>
        <w:t xml:space="preserve">                                        -</w:t>
      </w:r>
      <w:r w:rsidRPr="00B254B2">
        <w:rPr>
          <w:rFonts w:ascii="Times New Roman" w:eastAsia="Times New Roman" w:hAnsi="Times New Roman" w:cs="Times New Roman"/>
          <w:sz w:val="24"/>
          <w:szCs w:val="24"/>
        </w:rPr>
        <w:t>Конституцией РФ;</w:t>
      </w:r>
      <w:r w:rsidR="000F736B">
        <w:rPr>
          <w:rFonts w:ascii="Times New Roman" w:hAnsi="Times New Roman" w:cs="Times New Roman"/>
          <w:color w:val="2E2E2E"/>
          <w:sz w:val="24"/>
          <w:szCs w:val="24"/>
        </w:rPr>
        <w:t xml:space="preserve">                                    </w:t>
      </w:r>
    </w:p>
    <w:p w:rsidR="00BC38D9" w:rsidRDefault="000F736B" w:rsidP="001B238E">
      <w:pPr>
        <w:pStyle w:val="a3"/>
        <w:rPr>
          <w:rFonts w:ascii="Times New Roman" w:hAnsi="Times New Roman" w:cs="Times New Roman"/>
          <w:color w:val="2E2E2E"/>
          <w:sz w:val="24"/>
          <w:szCs w:val="24"/>
        </w:rPr>
      </w:pPr>
      <w:r>
        <w:rPr>
          <w:rFonts w:ascii="Times New Roman" w:hAnsi="Times New Roman" w:cs="Times New Roman"/>
          <w:color w:val="2E2E2E"/>
          <w:sz w:val="24"/>
          <w:szCs w:val="24"/>
        </w:rPr>
        <w:t>-</w:t>
      </w:r>
      <w:r w:rsidR="001B238E" w:rsidRPr="00B254B2">
        <w:rPr>
          <w:rFonts w:ascii="Times New Roman" w:eastAsia="Times New Roman" w:hAnsi="Times New Roman" w:cs="Times New Roman"/>
          <w:sz w:val="24"/>
          <w:szCs w:val="24"/>
        </w:rPr>
        <w:t>Уставом МБДОУ;</w:t>
      </w:r>
      <w:r>
        <w:rPr>
          <w:rFonts w:ascii="Times New Roman" w:hAnsi="Times New Roman" w:cs="Times New Roman"/>
          <w:color w:val="2E2E2E"/>
          <w:sz w:val="24"/>
          <w:szCs w:val="24"/>
        </w:rPr>
        <w:t xml:space="preserve">                                          </w:t>
      </w:r>
    </w:p>
    <w:p w:rsidR="001B238E" w:rsidRPr="00B254B2" w:rsidRDefault="000F736B" w:rsidP="001B238E">
      <w:pPr>
        <w:pStyle w:val="a3"/>
        <w:rPr>
          <w:rFonts w:ascii="Times New Roman" w:hAnsi="Times New Roman" w:cs="Times New Roman"/>
          <w:color w:val="2E2E2E"/>
          <w:sz w:val="24"/>
          <w:szCs w:val="24"/>
        </w:rPr>
      </w:pPr>
      <w:r>
        <w:rPr>
          <w:rFonts w:ascii="Times New Roman" w:hAnsi="Times New Roman" w:cs="Times New Roman"/>
          <w:color w:val="2E2E2E"/>
          <w:sz w:val="24"/>
          <w:szCs w:val="24"/>
        </w:rPr>
        <w:t xml:space="preserve"> -</w:t>
      </w:r>
      <w:r w:rsidR="001B238E" w:rsidRPr="00B254B2">
        <w:rPr>
          <w:rFonts w:ascii="Times New Roman" w:eastAsia="Times New Roman" w:hAnsi="Times New Roman" w:cs="Times New Roman"/>
          <w:sz w:val="24"/>
          <w:szCs w:val="24"/>
        </w:rPr>
        <w:t>Нормативно-правовыми актами органов управления образованием и органов местного самоуправления</w:t>
      </w:r>
      <w:proofErr w:type="gramStart"/>
      <w:r w:rsidR="001B238E" w:rsidRPr="00B254B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proofErr w:type="gramEnd"/>
      <w:r w:rsidR="001B238E" w:rsidRPr="00B254B2">
        <w:rPr>
          <w:rFonts w:ascii="Times New Roman" w:eastAsia="Times New Roman" w:hAnsi="Times New Roman" w:cs="Times New Roman"/>
          <w:sz w:val="24"/>
          <w:szCs w:val="24"/>
        </w:rPr>
        <w:t>Образовательной программой ДОУ.</w:t>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 xml:space="preserve">II.  Результаты анализа показателей деятельности                                                    МБДОУ детский сад «Солнышко» </w:t>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2.1.Система управления организации</w:t>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color w:val="7D7D7D"/>
          <w:sz w:val="24"/>
          <w:szCs w:val="24"/>
        </w:rPr>
      </w:pPr>
      <w:r w:rsidRPr="00B254B2">
        <w:rPr>
          <w:rFonts w:ascii="Times New Roman" w:eastAsia="Times New Roman" w:hAnsi="Times New Roman" w:cs="Times New Roman"/>
          <w:sz w:val="24"/>
          <w:szCs w:val="24"/>
        </w:rPr>
        <w:t xml:space="preserve">     </w:t>
      </w:r>
      <w:r w:rsidRPr="00B254B2">
        <w:rPr>
          <w:rFonts w:ascii="Times New Roman" w:eastAsia="Times New Roman" w:hAnsi="Times New Roman" w:cs="Times New Roman"/>
          <w:sz w:val="24"/>
          <w:szCs w:val="24"/>
        </w:rPr>
        <w:tab/>
        <w:t>Управление МБДОУ осуществляется в соответствии с действующим законодательством Российской Федерации, на основе принципов единоначалия и самоуправления. Руководство деятельностью МБДОУ осуществляется заведующим МБДОУ, который назначается на должность и освобождается от должности Учредителем. Заведующий осуществляет непосредственное руководство детским садом  и несет ответственность за деятельность учреждения.</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В МБДОУ разработан пакет документов регламентирующих деятельность: </w:t>
      </w:r>
    </w:p>
    <w:p w:rsidR="001B238E" w:rsidRPr="00B254B2" w:rsidRDefault="001B238E" w:rsidP="001B238E">
      <w:pPr>
        <w:pStyle w:val="a3"/>
        <w:rPr>
          <w:rFonts w:ascii="Times New Roman" w:eastAsia="Times New Roman" w:hAnsi="Times New Roman" w:cs="Times New Roman"/>
          <w:color w:val="7D7D7D"/>
          <w:sz w:val="24"/>
          <w:szCs w:val="24"/>
        </w:rPr>
      </w:pPr>
      <w:r w:rsidRPr="00B254B2">
        <w:rPr>
          <w:rFonts w:ascii="Times New Roman" w:eastAsia="Times New Roman" w:hAnsi="Times New Roman" w:cs="Times New Roman"/>
          <w:sz w:val="24"/>
          <w:szCs w:val="24"/>
        </w:rPr>
        <w:t>Устав МБДОУ,  локальные акты, договоры с родителями, педагогами, обслуживающим персоналом, должностные инструкции. Имеющаяся структура системы управления соответствует Уставу МБДОУ и функциональным  задачам МБДОУ.</w:t>
      </w:r>
    </w:p>
    <w:p w:rsidR="001B238E" w:rsidRPr="00B254B2" w:rsidRDefault="001B238E" w:rsidP="001B238E">
      <w:pPr>
        <w:pStyle w:val="a3"/>
        <w:rPr>
          <w:rFonts w:ascii="Times New Roman" w:eastAsia="Times New Roman" w:hAnsi="Times New Roman" w:cs="Times New Roman"/>
          <w:color w:val="7D7D7D"/>
          <w:sz w:val="24"/>
          <w:szCs w:val="24"/>
        </w:rPr>
      </w:pPr>
      <w:r w:rsidRPr="00B254B2">
        <w:rPr>
          <w:rFonts w:ascii="Times New Roman" w:eastAsia="Times New Roman" w:hAnsi="Times New Roman" w:cs="Times New Roman"/>
          <w:sz w:val="24"/>
          <w:szCs w:val="24"/>
        </w:rPr>
        <w:t xml:space="preserve">     Формами самоуправления являются: Общее собрание трудового коллектива, Педагогический совет, Родительский комитет. Порядок выборов в органы самоуправления и их компетенции определяются Уставом МБДОУ.</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Структура, порядок формирования, срок полномочий и компетенция органов управления МБДОУ, принятия ими решений  устанавливаются Уставом МБДОУ в соответствии с законодательством Российской Федерации. Деятельность коллегиальных органов управления осуществляется в соответствии с Положениями: Положение об Общем собрании трудового коллектива МБДОУ, Положение о Педагогическом совете МБДОУ, Положение о Родительском комитете. </w:t>
      </w:r>
    </w:p>
    <w:p w:rsidR="001B238E" w:rsidRPr="00B254B2" w:rsidRDefault="001B238E" w:rsidP="001B238E">
      <w:pPr>
        <w:pStyle w:val="a3"/>
        <w:rPr>
          <w:rFonts w:ascii="Times New Roman" w:eastAsia="Times New Roman" w:hAnsi="Times New Roman" w:cs="Times New Roman"/>
          <w:color w:val="7D7D7D"/>
          <w:sz w:val="24"/>
          <w:szCs w:val="24"/>
        </w:rPr>
      </w:pPr>
      <w:r w:rsidRPr="00B254B2">
        <w:rPr>
          <w:rFonts w:ascii="Times New Roman" w:eastAsia="Times New Roman" w:hAnsi="Times New Roman" w:cs="Times New Roman"/>
          <w:sz w:val="24"/>
          <w:szCs w:val="24"/>
        </w:rPr>
        <w:t>Представительным органом работников является действующий в МБДОУ профессиональный союз работников образования (Профсоюзный комитет).</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b/>
          <w:sz w:val="24"/>
          <w:szCs w:val="24"/>
          <w:u w:val="single"/>
        </w:rPr>
        <w:t>Вывод:</w:t>
      </w:r>
      <w:r w:rsidRPr="00B254B2">
        <w:rPr>
          <w:rFonts w:ascii="Times New Roman" w:eastAsia="Times New Roman" w:hAnsi="Times New Roman" w:cs="Times New Roman"/>
          <w:sz w:val="24"/>
          <w:szCs w:val="24"/>
        </w:rPr>
        <w:t>  МБДОУ детский сад «Солнышко»  зарегистрировано и функционирует в соответствии с нормативными документами в сфере образования Российской Федерации. Структура и механизм управления дошкольным учреждением определяет его стабильное функционирование.</w:t>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 2.Образовательная деятельность</w:t>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2.2.1.Содержание образовательной деятельности</w:t>
      </w:r>
    </w:p>
    <w:p w:rsidR="001B238E" w:rsidRPr="00B254B2" w:rsidRDefault="001B238E" w:rsidP="001B238E">
      <w:pPr>
        <w:pStyle w:val="a3"/>
        <w:rPr>
          <w:rFonts w:ascii="Times New Roman" w:eastAsia="Times New Roman" w:hAnsi="Times New Roman" w:cs="Times New Roman"/>
          <w:sz w:val="24"/>
          <w:szCs w:val="24"/>
        </w:rPr>
      </w:pPr>
    </w:p>
    <w:p w:rsidR="00CE376D"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w:t>
      </w:r>
      <w:r w:rsidRPr="00B254B2">
        <w:rPr>
          <w:rFonts w:ascii="Times New Roman" w:eastAsia="Times New Roman" w:hAnsi="Times New Roman" w:cs="Times New Roman"/>
          <w:sz w:val="24"/>
          <w:szCs w:val="24"/>
        </w:rPr>
        <w:tab/>
        <w:t>В МБДОУ реализуются современные образовательные программы и методики дошкольного образования, используются информационные технологии, создана комплексная система планирования образовательной деятельности с учетом направленности реализуемой образовательной программы, возрастных особенностей воспитанников, которая  позволяет поддерживать качество подготовки воспитанников к школе на достаточно высоком уровне.</w:t>
      </w:r>
      <w:r w:rsidRPr="00B254B2">
        <w:rPr>
          <w:rFonts w:ascii="Times New Roman" w:eastAsia="Times New Roman" w:hAnsi="Times New Roman" w:cs="Times New Roman"/>
          <w:sz w:val="24"/>
          <w:szCs w:val="24"/>
        </w:rPr>
        <w:tab/>
        <w:t>Содержание программы соответствует основным положениям возрастной психологии и дошкольной педагогики; выстроено с учетом принципа интеграции образовательных областей в соответствии с возрастными возможностями и особенностями воспитанников, спецификой и возможностями образ</w:t>
      </w:r>
      <w:r w:rsidR="00CE376D">
        <w:rPr>
          <w:rFonts w:ascii="Times New Roman" w:eastAsia="Times New Roman" w:hAnsi="Times New Roman" w:cs="Times New Roman"/>
          <w:sz w:val="24"/>
          <w:szCs w:val="24"/>
        </w:rPr>
        <w:t>овательных областей.</w:t>
      </w:r>
      <w:r w:rsidR="00CE376D">
        <w:rPr>
          <w:rFonts w:ascii="Times New Roman" w:eastAsia="Times New Roman" w:hAnsi="Times New Roman" w:cs="Times New Roman"/>
          <w:sz w:val="24"/>
          <w:szCs w:val="24"/>
        </w:rPr>
        <w:tab/>
      </w:r>
      <w:r w:rsidR="00CE376D">
        <w:rPr>
          <w:rFonts w:ascii="Times New Roman" w:eastAsia="Times New Roman" w:hAnsi="Times New Roman" w:cs="Times New Roman"/>
          <w:sz w:val="24"/>
          <w:szCs w:val="24"/>
        </w:rPr>
        <w:tab/>
      </w:r>
      <w:r w:rsidR="00CE376D">
        <w:rPr>
          <w:rFonts w:ascii="Times New Roman" w:eastAsia="Times New Roman" w:hAnsi="Times New Roman" w:cs="Times New Roman"/>
          <w:sz w:val="24"/>
          <w:szCs w:val="24"/>
        </w:rPr>
        <w:tab/>
      </w:r>
      <w:r w:rsidR="00CE376D">
        <w:rPr>
          <w:rFonts w:ascii="Times New Roman" w:eastAsia="Times New Roman" w:hAnsi="Times New Roman" w:cs="Times New Roman"/>
          <w:sz w:val="24"/>
          <w:szCs w:val="24"/>
        </w:rPr>
        <w:tab/>
      </w:r>
      <w:r w:rsidR="00CE376D">
        <w:rPr>
          <w:rFonts w:ascii="Times New Roman" w:eastAsia="Times New Roman" w:hAnsi="Times New Roman" w:cs="Times New Roman"/>
          <w:sz w:val="24"/>
          <w:szCs w:val="24"/>
        </w:rPr>
        <w:tab/>
      </w:r>
      <w:r w:rsidR="00CE376D">
        <w:rPr>
          <w:rFonts w:ascii="Times New Roman" w:eastAsia="Times New Roman" w:hAnsi="Times New Roman" w:cs="Times New Roman"/>
          <w:sz w:val="24"/>
          <w:szCs w:val="24"/>
        </w:rPr>
        <w:tab/>
      </w:r>
      <w:r w:rsidR="00CE376D">
        <w:rPr>
          <w:rFonts w:ascii="Times New Roman" w:eastAsia="Times New Roman" w:hAnsi="Times New Roman" w:cs="Times New Roman"/>
          <w:sz w:val="24"/>
          <w:szCs w:val="24"/>
        </w:rPr>
        <w:tab/>
      </w:r>
      <w:r w:rsidR="00CE376D">
        <w:rPr>
          <w:rFonts w:ascii="Times New Roman" w:eastAsia="Times New Roman" w:hAnsi="Times New Roman" w:cs="Times New Roman"/>
          <w:sz w:val="24"/>
          <w:szCs w:val="24"/>
        </w:rPr>
        <w:tab/>
      </w:r>
    </w:p>
    <w:p w:rsidR="00CE376D"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Программа основана на комплексно-тематическом принципе построения образовательного процесса;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w:t>
      </w:r>
      <w:r w:rsidR="00CE376D">
        <w:rPr>
          <w:rFonts w:ascii="Times New Roman" w:eastAsia="Times New Roman" w:hAnsi="Times New Roman" w:cs="Times New Roman"/>
          <w:sz w:val="24"/>
          <w:szCs w:val="24"/>
        </w:rPr>
        <w:t>кой дошкольного образования.</w:t>
      </w:r>
    </w:p>
    <w:p w:rsidR="00CE376D"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Программа составлена в соответствии с образовательными областями: «Физическое развитие», «Социально-коммуникативное развитие», «Познавательное развитие», «Художественно-эстетическое развитие»,  «Речевое развитие». Реализация каждого направления предполагает решение специфических задач во всех видах детской деятельности, имеющих место в режиме дня дошкольного учреждения: режимные моменты, игровая деятельность; специально организованные традиционные и интегрированные занятия; индивидуальная и подгрупповая работа; самостоятельная деятельность; опыты</w:t>
      </w:r>
      <w:r w:rsidR="00CE376D">
        <w:rPr>
          <w:rFonts w:ascii="Times New Roman" w:eastAsia="Times New Roman" w:hAnsi="Times New Roman" w:cs="Times New Roman"/>
          <w:sz w:val="24"/>
          <w:szCs w:val="24"/>
        </w:rPr>
        <w:t xml:space="preserve"> и экспериментирование.</w:t>
      </w:r>
      <w:r w:rsidR="00CE376D">
        <w:rPr>
          <w:rFonts w:ascii="Times New Roman" w:eastAsia="Times New Roman" w:hAnsi="Times New Roman" w:cs="Times New Roman"/>
          <w:sz w:val="24"/>
          <w:szCs w:val="24"/>
        </w:rPr>
        <w:tab/>
      </w:r>
      <w:r w:rsidR="00CE376D">
        <w:rPr>
          <w:rFonts w:ascii="Times New Roman" w:eastAsia="Times New Roman" w:hAnsi="Times New Roman" w:cs="Times New Roman"/>
          <w:sz w:val="24"/>
          <w:szCs w:val="24"/>
        </w:rPr>
        <w:tab/>
      </w:r>
      <w:r w:rsidR="00CE376D">
        <w:rPr>
          <w:rFonts w:ascii="Times New Roman" w:eastAsia="Times New Roman" w:hAnsi="Times New Roman" w:cs="Times New Roman"/>
          <w:sz w:val="24"/>
          <w:szCs w:val="24"/>
        </w:rPr>
        <w:tab/>
      </w:r>
      <w:r w:rsidR="00CE376D">
        <w:rPr>
          <w:rFonts w:ascii="Times New Roman" w:eastAsia="Times New Roman" w:hAnsi="Times New Roman" w:cs="Times New Roman"/>
          <w:sz w:val="24"/>
          <w:szCs w:val="24"/>
        </w:rPr>
        <w:tab/>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bCs/>
          <w:sz w:val="24"/>
          <w:szCs w:val="24"/>
        </w:rPr>
        <w:t>Базовая  программа</w:t>
      </w:r>
      <w:r w:rsidRPr="00B254B2">
        <w:rPr>
          <w:rFonts w:ascii="Times New Roman" w:eastAsia="Times New Roman" w:hAnsi="Times New Roman" w:cs="Times New Roman"/>
          <w:sz w:val="24"/>
          <w:szCs w:val="24"/>
        </w:rPr>
        <w:t xml:space="preserve">: «От рождения до школы» под ред. Н.Е. </w:t>
      </w:r>
      <w:proofErr w:type="spellStart"/>
      <w:r w:rsidRPr="00B254B2">
        <w:rPr>
          <w:rFonts w:ascii="Times New Roman" w:eastAsia="Times New Roman" w:hAnsi="Times New Roman" w:cs="Times New Roman"/>
          <w:sz w:val="24"/>
          <w:szCs w:val="24"/>
        </w:rPr>
        <w:t>Вераксы</w:t>
      </w:r>
      <w:proofErr w:type="spellEnd"/>
      <w:r w:rsidRPr="00B254B2">
        <w:rPr>
          <w:rFonts w:ascii="Times New Roman" w:eastAsia="Times New Roman" w:hAnsi="Times New Roman" w:cs="Times New Roman"/>
          <w:sz w:val="24"/>
          <w:szCs w:val="24"/>
        </w:rPr>
        <w:t>, Т.С.Комаровой, М.А.Васильевой.</w:t>
      </w:r>
      <w:r w:rsidRPr="00B254B2">
        <w:rPr>
          <w:rFonts w:ascii="Times New Roman" w:eastAsia="Times New Roman" w:hAnsi="Times New Roman" w:cs="Times New Roman"/>
          <w:sz w:val="24"/>
          <w:szCs w:val="24"/>
        </w:rPr>
        <w:tab/>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2.2.2. Организация образовательного процесса</w:t>
      </w:r>
    </w:p>
    <w:p w:rsidR="001B238E" w:rsidRPr="00B254B2" w:rsidRDefault="001B238E" w:rsidP="001B238E">
      <w:pPr>
        <w:pStyle w:val="a3"/>
        <w:rPr>
          <w:rFonts w:ascii="Times New Roman" w:eastAsia="Times New Roman" w:hAnsi="Times New Roman" w:cs="Times New Roman"/>
          <w:sz w:val="24"/>
          <w:szCs w:val="24"/>
        </w:rPr>
      </w:pPr>
    </w:p>
    <w:p w:rsidR="001B238E"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w:t>
      </w:r>
      <w:r w:rsidRPr="00B254B2">
        <w:rPr>
          <w:rFonts w:ascii="Times New Roman" w:eastAsia="Times New Roman" w:hAnsi="Times New Roman" w:cs="Times New Roman"/>
          <w:sz w:val="24"/>
          <w:szCs w:val="24"/>
        </w:rPr>
        <w:tab/>
        <w:t>Учебный план составлен в соответствии с современными дидактическими, санитарными и методическими требованиями, содержание выстроено в соответствии с ФГОС.  При составлении плана учтены предельно допустимые</w:t>
      </w:r>
      <w:r>
        <w:rPr>
          <w:rFonts w:ascii="Times New Roman" w:eastAsia="Times New Roman" w:hAnsi="Times New Roman" w:cs="Times New Roman"/>
          <w:sz w:val="24"/>
          <w:szCs w:val="24"/>
        </w:rPr>
        <w:t xml:space="preserve"> нормы учебной нагрузки.              </w:t>
      </w:r>
    </w:p>
    <w:p w:rsidR="00CE376D"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bCs/>
          <w:sz w:val="24"/>
          <w:szCs w:val="24"/>
        </w:rPr>
        <w:t>Организованная в МБДОУ предметно-развивающая среда</w:t>
      </w:r>
      <w:r w:rsidRPr="00B254B2">
        <w:rPr>
          <w:rFonts w:ascii="Times New Roman" w:eastAsia="Times New Roman" w:hAnsi="Times New Roman" w:cs="Times New Roman"/>
          <w:sz w:val="24"/>
          <w:szCs w:val="24"/>
        </w:rPr>
        <w:t> инициирует познавательную и творческую активность детей, </w:t>
      </w:r>
      <w:r w:rsidRPr="00B254B2">
        <w:rPr>
          <w:rFonts w:ascii="Times New Roman" w:eastAsia="Times New Roman" w:hAnsi="Times New Roman" w:cs="Times New Roman"/>
          <w:b/>
          <w:bCs/>
          <w:sz w:val="24"/>
          <w:szCs w:val="24"/>
        </w:rPr>
        <w:t> </w:t>
      </w:r>
      <w:r w:rsidRPr="00B254B2">
        <w:rPr>
          <w:rFonts w:ascii="Times New Roman" w:eastAsia="Times New Roman" w:hAnsi="Times New Roman" w:cs="Times New Roman"/>
          <w:sz w:val="24"/>
          <w:szCs w:val="24"/>
        </w:rPr>
        <w:t>предоставляет ребенку свободу выбора форм активности, обеспечивает содержание разных форм детской деятельности</w:t>
      </w:r>
      <w:r w:rsidRPr="00B254B2">
        <w:rPr>
          <w:rFonts w:ascii="Times New Roman" w:eastAsia="Times New Roman" w:hAnsi="Times New Roman" w:cs="Times New Roman"/>
          <w:b/>
          <w:bCs/>
          <w:sz w:val="24"/>
          <w:szCs w:val="24"/>
        </w:rPr>
        <w:t>, </w:t>
      </w:r>
      <w:r w:rsidRPr="00B254B2">
        <w:rPr>
          <w:rFonts w:ascii="Times New Roman" w:eastAsia="Times New Roman" w:hAnsi="Times New Roman" w:cs="Times New Roman"/>
          <w:sz w:val="24"/>
          <w:szCs w:val="24"/>
        </w:rPr>
        <w:t>безопасна и комфорта, соответствует интересам, потребностям и возможностям каждого ребенка, обеспечивает гармоничное отношение ребе</w:t>
      </w:r>
      <w:r>
        <w:rPr>
          <w:rFonts w:ascii="Times New Roman" w:eastAsia="Times New Roman" w:hAnsi="Times New Roman" w:cs="Times New Roman"/>
          <w:sz w:val="24"/>
          <w:szCs w:val="24"/>
        </w:rPr>
        <w:t xml:space="preserve">нка с окружающим миром.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bCs/>
          <w:sz w:val="24"/>
          <w:szCs w:val="24"/>
        </w:rPr>
        <w:t>Взаимодействие с родителями</w:t>
      </w:r>
      <w:r w:rsidRPr="00B254B2">
        <w:rPr>
          <w:rFonts w:ascii="Times New Roman" w:eastAsia="Times New Roman" w:hAnsi="Times New Roman" w:cs="Times New Roman"/>
          <w:sz w:val="24"/>
          <w:szCs w:val="24"/>
        </w:rPr>
        <w:t> коллектив МБДОУ строит на принципе сотрудничества. </w:t>
      </w:r>
      <w:r w:rsidRPr="00B254B2">
        <w:rPr>
          <w:rFonts w:ascii="Times New Roman" w:eastAsia="Times New Roman" w:hAnsi="Times New Roman" w:cs="Times New Roman"/>
          <w:sz w:val="24"/>
          <w:szCs w:val="24"/>
        </w:rPr>
        <w:br/>
        <w:t>При этом решаются приоритетные задачи:</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повышение педагогической культуры родителей;</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приобщение родителей к участию в жизни детского сада;</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изучение семьи и установление контактов с ее членами для согласования    воспитательных воздействий на ребенка.</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На информационных стендах вывешиваются сообщения, советы. Родители имеют возможность присутствовать в группе в адаптационный период ребенка, посещать открытые занятия, праздники, развлечения, принимать в них непосредственное участие. При оформлении групповых комнат родители  оказывают помощь в изготовлении и ремонте  игровых  атрибутов для сюжетно – ролевых игр и развлечений. </w:t>
      </w:r>
      <w:r w:rsidRPr="00B254B2">
        <w:rPr>
          <w:rFonts w:ascii="Times New Roman" w:eastAsia="Times New Roman" w:hAnsi="Times New Roman" w:cs="Times New Roman"/>
          <w:sz w:val="24"/>
          <w:szCs w:val="24"/>
        </w:rPr>
        <w:tab/>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 xml:space="preserve">     Образовательная деятельность осуществляется в процессе организации различных видов детской деятельности: образовательной деятельности, осуществляемой в ходе режимных моментов, самостоятельной  деятельности, взаимодействия с семьями детей. Основной формой работы с детьми дошкольного возраста и ведущим видом деятельности для них является игра. Образовательный процесс реализуется в адекватных дошкольному возрасту формах работы с детьми.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В течение учебного года методический кабинет детского сада пополнился методической, справочной и художественной литературой:</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методической литературой по программе «От рождения до школы» в соответствии с ФГОС;</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методическими разработками воспитателей и специалистов;</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разработками педсоветов и семинаров;</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инструктивно - методическими материалами по дошкольному воспитанию;</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конспектами открытых занятий, сценариев праздников, развлечений, спортивных мероприятий;</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фото и видеоматериалами о работе детского сада.</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Важнейшим показателем результативности воспитательно-образовательной работы и деятельности МБДОУ в целом является динамика личностного развития ребенка. Сравнительный анализ уровня воспитательно-образовательной работы на основе метода диагностики, показывает положительные результаты в реализации разных видов  деятельности дошкольников в детском саду.</w:t>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sz w:val="24"/>
          <w:szCs w:val="24"/>
        </w:rPr>
        <w:t> </w:t>
      </w:r>
      <w:r w:rsidRPr="00B254B2">
        <w:rPr>
          <w:rFonts w:ascii="Times New Roman" w:eastAsia="Times New Roman" w:hAnsi="Times New Roman" w:cs="Times New Roman"/>
          <w:b/>
          <w:bCs/>
          <w:sz w:val="24"/>
          <w:szCs w:val="24"/>
        </w:rPr>
        <w:t xml:space="preserve">2.2.3 Качество подготовки </w:t>
      </w:r>
      <w:proofErr w:type="gramStart"/>
      <w:r w:rsidRPr="00B254B2">
        <w:rPr>
          <w:rFonts w:ascii="Times New Roman" w:eastAsia="Times New Roman" w:hAnsi="Times New Roman" w:cs="Times New Roman"/>
          <w:b/>
          <w:bCs/>
          <w:sz w:val="24"/>
          <w:szCs w:val="24"/>
        </w:rPr>
        <w:t>обучающихся</w:t>
      </w:r>
      <w:proofErr w:type="gramEnd"/>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w:t>
      </w:r>
      <w:r w:rsidRPr="00B254B2">
        <w:rPr>
          <w:rFonts w:ascii="Times New Roman" w:eastAsia="Times New Roman" w:hAnsi="Times New Roman" w:cs="Times New Roman"/>
          <w:sz w:val="24"/>
          <w:szCs w:val="24"/>
        </w:rPr>
        <w:tab/>
        <w:t>На основании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17.10.2013 № 1155, в целях оценки эффективности педагогических действий и лежащей в основе их дальнейшего планирования проводилась оценка инд</w:t>
      </w:r>
      <w:r>
        <w:rPr>
          <w:rFonts w:ascii="Times New Roman" w:eastAsia="Times New Roman" w:hAnsi="Times New Roman" w:cs="Times New Roman"/>
          <w:sz w:val="24"/>
          <w:szCs w:val="24"/>
        </w:rPr>
        <w:t>ивидуального развития детей.</w:t>
      </w:r>
      <w:r>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Результаты педагогического анализа показывают преобладание детей с высоким и средним уровнями развития, что говорит об эффективности педагогического процесса в МБ</w:t>
      </w:r>
      <w:r>
        <w:rPr>
          <w:rFonts w:ascii="Times New Roman" w:eastAsia="Times New Roman" w:hAnsi="Times New Roman" w:cs="Times New Roman"/>
          <w:sz w:val="24"/>
          <w:szCs w:val="24"/>
        </w:rPr>
        <w:t xml:space="preserve">ДОУ детский сад «Солнышко».      </w:t>
      </w:r>
      <w:r w:rsidRPr="00B254B2">
        <w:rPr>
          <w:rFonts w:ascii="Times New Roman" w:eastAsia="Times New Roman" w:hAnsi="Times New Roman" w:cs="Times New Roman"/>
          <w:sz w:val="24"/>
          <w:szCs w:val="24"/>
        </w:rPr>
        <w:t>Результатом осуществления воспитательно-образовательного процесса явилась качественная подготовка детей к обучению  в школе. Готовность дошкольника к обучению в школе характеризует достигнутый уровень психологического развития н</w:t>
      </w:r>
      <w:r>
        <w:rPr>
          <w:rFonts w:ascii="Times New Roman" w:eastAsia="Times New Roman" w:hAnsi="Times New Roman" w:cs="Times New Roman"/>
          <w:sz w:val="24"/>
          <w:szCs w:val="24"/>
        </w:rPr>
        <w:t xml:space="preserve">акануне поступления в школу. </w:t>
      </w:r>
      <w:r w:rsidRPr="00B254B2">
        <w:rPr>
          <w:rFonts w:ascii="Times New Roman" w:eastAsia="Times New Roman" w:hAnsi="Times New Roman" w:cs="Times New Roman"/>
          <w:sz w:val="24"/>
          <w:szCs w:val="24"/>
        </w:rPr>
        <w:t xml:space="preserve">Хорошие результаты достигнуты благодаря использованию в работе методов, способствующих развитию самостоятельности, познавательных интересов детей, созданию проблемно-поисковых ситуаций и обогащению предметно-развивающей среды. Приобретённое в 2013г. мультимедийное оборудование позволило все методические мероприятия, индивидуальные занятия  с детьми, работу с родителями  проводить  (по возможности) с использованием электронных презентаций (готовых и разработанных самостоятельно). Также организуется просмотр готовых тематических презентаций для детей, показ разработанных педагогами презентаций на заседаниях методического объединения, педсоветах. Музыкальный руководитель систематически использует мультимедийное оборудование при проведении своих занятий, праздников, досугов и развлечений. </w:t>
      </w:r>
      <w:r w:rsidRPr="00B254B2">
        <w:rPr>
          <w:rFonts w:ascii="Times New Roman" w:eastAsia="Times New Roman" w:hAnsi="Times New Roman" w:cs="Times New Roman"/>
          <w:b/>
          <w:sz w:val="24"/>
          <w:szCs w:val="24"/>
          <w:u w:val="single"/>
        </w:rPr>
        <w:t>Вывод</w:t>
      </w:r>
      <w:r w:rsidRPr="00B254B2">
        <w:rPr>
          <w:rFonts w:ascii="Times New Roman" w:eastAsia="Times New Roman" w:hAnsi="Times New Roman" w:cs="Times New Roman"/>
          <w:sz w:val="24"/>
          <w:szCs w:val="24"/>
          <w:u w:val="single"/>
        </w:rPr>
        <w:t xml:space="preserve">: </w:t>
      </w:r>
      <w:r w:rsidRPr="00B254B2">
        <w:rPr>
          <w:rFonts w:ascii="Times New Roman" w:eastAsia="Times New Roman" w:hAnsi="Times New Roman" w:cs="Times New Roman"/>
          <w:sz w:val="24"/>
          <w:szCs w:val="24"/>
        </w:rPr>
        <w:t>Основная общеобразовательная программа дошкольного образования ДОУ реализуется в полном объеме.</w:t>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2.3. Качество кадрового обеспечения</w:t>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bCs/>
          <w:sz w:val="24"/>
          <w:szCs w:val="24"/>
        </w:rPr>
      </w:pPr>
      <w:r w:rsidRPr="00B254B2">
        <w:rPr>
          <w:rFonts w:ascii="Times New Roman" w:eastAsia="Times New Roman" w:hAnsi="Times New Roman" w:cs="Times New Roman"/>
          <w:b/>
          <w:bCs/>
          <w:sz w:val="24"/>
          <w:szCs w:val="24"/>
        </w:rPr>
        <w:t>   </w:t>
      </w:r>
      <w:r w:rsidRPr="00B254B2">
        <w:rPr>
          <w:rFonts w:ascii="Times New Roman" w:eastAsia="Times New Roman" w:hAnsi="Times New Roman" w:cs="Times New Roman"/>
          <w:bCs/>
          <w:sz w:val="24"/>
          <w:szCs w:val="24"/>
        </w:rPr>
        <w:t xml:space="preserve">Педагогический коллектив детского сада  составляют </w:t>
      </w:r>
      <w:r w:rsidRPr="00B254B2">
        <w:rPr>
          <w:rFonts w:ascii="Times New Roman" w:eastAsia="Times New Roman" w:hAnsi="Times New Roman" w:cs="Times New Roman"/>
          <w:b/>
          <w:bCs/>
          <w:sz w:val="24"/>
          <w:szCs w:val="24"/>
        </w:rPr>
        <w:t>15 педагогов</w:t>
      </w:r>
      <w:r w:rsidRPr="00B254B2">
        <w:rPr>
          <w:rFonts w:ascii="Times New Roman" w:eastAsia="Times New Roman" w:hAnsi="Times New Roman" w:cs="Times New Roman"/>
          <w:bCs/>
          <w:sz w:val="24"/>
          <w:szCs w:val="24"/>
        </w:rPr>
        <w:t xml:space="preserve">: </w:t>
      </w:r>
      <w:r w:rsidRPr="00B254B2">
        <w:rPr>
          <w:rFonts w:ascii="Times New Roman" w:eastAsia="Times New Roman" w:hAnsi="Times New Roman" w:cs="Times New Roman"/>
          <w:bCs/>
          <w:sz w:val="24"/>
          <w:szCs w:val="24"/>
        </w:rPr>
        <w:br/>
        <w:t>заведующий, старший воспитатель, музыкальный руководитель,  12 воспитателей.</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В течение 2013-2014 у</w:t>
      </w:r>
      <w:r w:rsidR="00CE376D">
        <w:rPr>
          <w:rFonts w:ascii="Times New Roman" w:eastAsia="Times New Roman" w:hAnsi="Times New Roman" w:cs="Times New Roman"/>
          <w:sz w:val="24"/>
          <w:szCs w:val="24"/>
        </w:rPr>
        <w:t>чебного года прошли аттестацию 4 педагога</w:t>
      </w:r>
      <w:r w:rsidRPr="00B254B2">
        <w:rPr>
          <w:rFonts w:ascii="Times New Roman" w:eastAsia="Times New Roman" w:hAnsi="Times New Roman" w:cs="Times New Roman"/>
          <w:sz w:val="24"/>
          <w:szCs w:val="24"/>
        </w:rPr>
        <w:t>:</w:t>
      </w:r>
    </w:p>
    <w:p w:rsidR="001B238E" w:rsidRPr="00B254B2" w:rsidRDefault="00CE376D" w:rsidP="001B238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- 1</w:t>
      </w:r>
      <w:r w:rsidR="001B238E" w:rsidRPr="00B254B2">
        <w:rPr>
          <w:rFonts w:ascii="Times New Roman" w:eastAsia="Times New Roman" w:hAnsi="Times New Roman" w:cs="Times New Roman"/>
          <w:sz w:val="24"/>
          <w:szCs w:val="24"/>
        </w:rPr>
        <w:t xml:space="preserve"> педагога подтвердили первую квалификационную категорию,</w:t>
      </w:r>
    </w:p>
    <w:p w:rsidR="00CE376D"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w:t>
      </w:r>
      <w:r w:rsidR="00CE376D">
        <w:rPr>
          <w:rFonts w:ascii="Times New Roman" w:eastAsia="Times New Roman" w:hAnsi="Times New Roman" w:cs="Times New Roman"/>
          <w:sz w:val="24"/>
          <w:szCs w:val="24"/>
        </w:rPr>
        <w:t xml:space="preserve">1 педагог повысил свою </w:t>
      </w:r>
      <w:r w:rsidRPr="00B254B2">
        <w:rPr>
          <w:rFonts w:ascii="Times New Roman" w:eastAsia="Times New Roman" w:hAnsi="Times New Roman" w:cs="Times New Roman"/>
          <w:sz w:val="24"/>
          <w:szCs w:val="24"/>
        </w:rPr>
        <w:t xml:space="preserve"> квалификационную категорию.</w:t>
      </w:r>
    </w:p>
    <w:p w:rsidR="00CE376D" w:rsidRDefault="00CE376D" w:rsidP="001B238E">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- 2 педагога получили впервые первую квалификационную категорию.</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bCs/>
          <w:sz w:val="24"/>
          <w:szCs w:val="24"/>
        </w:rPr>
        <w:t>Работа с кадрами</w:t>
      </w:r>
      <w:r w:rsidRPr="00B254B2">
        <w:rPr>
          <w:rFonts w:ascii="Times New Roman" w:eastAsia="Times New Roman" w:hAnsi="Times New Roman" w:cs="Times New Roman"/>
          <w:b/>
          <w:bCs/>
          <w:sz w:val="24"/>
          <w:szCs w:val="24"/>
        </w:rPr>
        <w:t> </w:t>
      </w:r>
      <w:r w:rsidRPr="00B254B2">
        <w:rPr>
          <w:rFonts w:ascii="Times New Roman" w:eastAsia="Times New Roman" w:hAnsi="Times New Roman" w:cs="Times New Roman"/>
          <w:sz w:val="24"/>
          <w:szCs w:val="24"/>
        </w:rPr>
        <w:t>была направлена на повышение профессионализма, творческого потенциала педагогической культуры педагогов, оказание методической помощи педагогам.  Педагоги детского сада постоянно повышают свой профессиональный уровень, посещают методические объединения, знакомятся с опытом работы своих коллег и других дошкольных учреждений, приобретают и изучают новинки периодической и методической литературы.</w:t>
      </w:r>
      <w:r w:rsidRPr="00B254B2">
        <w:rPr>
          <w:rFonts w:ascii="Times New Roman" w:eastAsia="Times New Roman" w:hAnsi="Times New Roman" w:cs="Times New Roman"/>
          <w:sz w:val="24"/>
          <w:szCs w:val="24"/>
        </w:rPr>
        <w:tab/>
        <w:t>Один воспитатель получает высшее образование заочно в Современной гуманитарной академии (филиал в г</w:t>
      </w:r>
      <w:proofErr w:type="gramStart"/>
      <w:r w:rsidRPr="00B254B2">
        <w:rPr>
          <w:rFonts w:ascii="Times New Roman" w:eastAsia="Times New Roman" w:hAnsi="Times New Roman" w:cs="Times New Roman"/>
          <w:sz w:val="24"/>
          <w:szCs w:val="24"/>
        </w:rPr>
        <w:t>.Б</w:t>
      </w:r>
      <w:proofErr w:type="gramEnd"/>
      <w:r w:rsidRPr="00B254B2">
        <w:rPr>
          <w:rFonts w:ascii="Times New Roman" w:eastAsia="Times New Roman" w:hAnsi="Times New Roman" w:cs="Times New Roman"/>
          <w:sz w:val="24"/>
          <w:szCs w:val="24"/>
        </w:rPr>
        <w:t xml:space="preserve">ийске).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b/>
          <w:bCs/>
          <w:sz w:val="24"/>
          <w:szCs w:val="24"/>
        </w:rPr>
        <w:t>2.4. Материально-техническая база</w:t>
      </w:r>
    </w:p>
    <w:p w:rsidR="001B238E" w:rsidRPr="00B254B2" w:rsidRDefault="001B238E" w:rsidP="001B238E">
      <w:pPr>
        <w:pStyle w:val="a3"/>
        <w:rPr>
          <w:rFonts w:ascii="Times New Roman" w:eastAsia="Times New Roman" w:hAnsi="Times New Roman" w:cs="Times New Roman"/>
          <w:b/>
          <w:bCs/>
          <w:sz w:val="24"/>
          <w:szCs w:val="24"/>
        </w:rPr>
      </w:pP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детском саду:</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6 групповых комнат: пребывание детей в соответствие с режимом дня.</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Музыкально - физкультурный зал: проведение музыкальных и физкультурных занятий, спортивно-музыкальных мероприятий, праздников и утренников для детей.</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Методический кабинет совмещен с кабинетом руководителя: организация методических мероприятий, работы педагогического коллектива,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планирование деятельности, хранение документации, прием и консультирование родителей и сотрудников.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Медицинский кабинет: оказание медицинских услуг, хранение документации, проведение вакцинаций.</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Пищеблок: использование непосредственно по назначению.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Прачечная: использование непосредственно по назначению.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Развивающая среда в группах соответствует реализуемой  программе и технологиям,  выстроена с учётом гендерных особенностей воспитанников с соблюдением СанПиН</w:t>
      </w:r>
      <w:r w:rsidRPr="00B254B2">
        <w:rPr>
          <w:rFonts w:ascii="Times New Roman" w:eastAsia="+mn-ea" w:hAnsi="Times New Roman" w:cs="Times New Roman"/>
          <w:kern w:val="24"/>
          <w:sz w:val="24"/>
          <w:szCs w:val="24"/>
        </w:rPr>
        <w:t>.</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shd w:val="clear" w:color="auto" w:fill="FFFFFF"/>
        </w:rPr>
        <w:t>Развивающая среда в МБДОУ выступает не только условием творческого саморазвития личности ребенка, фактором оздоровления, но и показателем профессионализма педагогов. Она соответствует следующим параметрам:</w:t>
      </w:r>
      <w:r w:rsidRPr="00B254B2">
        <w:rPr>
          <w:rFonts w:ascii="Times New Roman" w:eastAsia="Times New Roman" w:hAnsi="Times New Roman" w:cs="Times New Roman"/>
          <w:sz w:val="24"/>
          <w:szCs w:val="24"/>
        </w:rPr>
        <w:t>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внутреннее убранство группы (спокойные тона);</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соответствие возрастным психологическим особенностям детей;</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эстетичность и привлекательность.</w:t>
      </w:r>
    </w:p>
    <w:p w:rsidR="001B238E" w:rsidRPr="00B254B2" w:rsidRDefault="001B238E" w:rsidP="001B238E">
      <w:pPr>
        <w:pStyle w:val="a3"/>
        <w:rPr>
          <w:rFonts w:ascii="Times New Roman" w:eastAsia="Times New Roman" w:hAnsi="Times New Roman" w:cs="Times New Roman"/>
          <w:sz w:val="24"/>
          <w:szCs w:val="24"/>
          <w:shd w:val="clear" w:color="auto" w:fill="FFFFFF"/>
        </w:rPr>
      </w:pPr>
      <w:r w:rsidRPr="00B254B2">
        <w:rPr>
          <w:rFonts w:ascii="Times New Roman" w:eastAsia="Times New Roman" w:hAnsi="Times New Roman" w:cs="Times New Roman"/>
          <w:sz w:val="24"/>
          <w:szCs w:val="24"/>
          <w:shd w:val="clear" w:color="auto" w:fill="FFFFFF"/>
        </w:rPr>
        <w:t> Все компоненты развивающей предметной среды детского сада включают оптимальные условия для полноценного физического, эстетического, познавательного и социального развития детей.</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Воспитатели всех возрастных групп при создании интерьера придерживаются гибкого зонирования. Условно все групповые комнаты разделены на следующие зоны развития:</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зона сюжетно - ролевой игры;</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зона грамотности (книжный уголок, игры и оборудование для развития речи и подготовки ребёнка  к освоению чтения и письма);</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зона природы (уголок природы, материал для экспериментирования и опытов);</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зона строительно-конструктивных игр;</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театрализованные игры;</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зона изобразительной деятельности.</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shd w:val="clear" w:color="auto" w:fill="FFFFFF"/>
        </w:rPr>
        <w:t xml:space="preserve">    В детском саду проводится по возможности процесс обогащения развивающей предметно-пространственной среды, соответствующей требованиям ФГОС </w:t>
      </w:r>
      <w:proofErr w:type="gramStart"/>
      <w:r w:rsidRPr="00B254B2">
        <w:rPr>
          <w:rFonts w:ascii="Times New Roman" w:eastAsia="Times New Roman" w:hAnsi="Times New Roman" w:cs="Times New Roman"/>
          <w:sz w:val="24"/>
          <w:szCs w:val="24"/>
          <w:shd w:val="clear" w:color="auto" w:fill="FFFFFF"/>
        </w:rPr>
        <w:t>ДО</w:t>
      </w:r>
      <w:proofErr w:type="gramEnd"/>
      <w:r w:rsidRPr="00B254B2">
        <w:rPr>
          <w:rFonts w:ascii="Times New Roman" w:eastAsia="Times New Roman" w:hAnsi="Times New Roman" w:cs="Times New Roman"/>
          <w:sz w:val="24"/>
          <w:szCs w:val="24"/>
          <w:shd w:val="clear" w:color="auto" w:fill="FFFFFF"/>
        </w:rPr>
        <w:t>.  Работа всего персонала направлена на создание комфорта, уюта, положительного эмоционального климата воспитанников.</w:t>
      </w:r>
      <w:r w:rsidRPr="00B254B2">
        <w:rPr>
          <w:rFonts w:ascii="Times New Roman" w:eastAsia="Times New Roman" w:hAnsi="Times New Roman" w:cs="Times New Roman"/>
          <w:sz w:val="24"/>
          <w:szCs w:val="24"/>
        </w:rPr>
        <w:t>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shd w:val="clear" w:color="auto" w:fill="FFFFFF"/>
        </w:rPr>
        <w:t xml:space="preserve">      Детский сад имеет все виды благоустройства: водопровод, канализацию, централизованное водяное отопление.</w:t>
      </w:r>
      <w:r w:rsidRPr="00B254B2">
        <w:rPr>
          <w:rFonts w:ascii="Times New Roman" w:eastAsia="Times New Roman" w:hAnsi="Times New Roman" w:cs="Times New Roman"/>
          <w:sz w:val="24"/>
          <w:szCs w:val="24"/>
        </w:rPr>
        <w:t> </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Территория по всему периметру ограждена металлическим забором, имеется уличное освещение.</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Каждая группа имеет свой участок на территории ДОУ. На каждом участке имеется игровое оборудование, соответствующее возрасту детей, песочницы, теневые навесы, скамейки. Воспитатели  совместно с родителями  пополнили свои участки игровыми формами, обновили  имеющееся игровое оборудование. На территории детского сада имеются клумбы, цветники, огород.</w:t>
      </w:r>
    </w:p>
    <w:p w:rsidR="001B238E" w:rsidRPr="00B254B2" w:rsidRDefault="001B238E" w:rsidP="001B238E">
      <w:pPr>
        <w:pStyle w:val="a3"/>
        <w:rPr>
          <w:rFonts w:ascii="Times New Roman" w:hAnsi="Times New Roman" w:cs="Times New Roman"/>
          <w:sz w:val="24"/>
          <w:szCs w:val="24"/>
        </w:rPr>
      </w:pPr>
      <w:r w:rsidRPr="00B254B2">
        <w:rPr>
          <w:rFonts w:ascii="Times New Roman" w:hAnsi="Times New Roman" w:cs="Times New Roman"/>
          <w:sz w:val="24"/>
          <w:szCs w:val="24"/>
        </w:rPr>
        <w:t xml:space="preserve">Воспитательно-образовательный процесс обеспечен учебным оборудованием, техническими средствами обучения.  Группы оборудованы мебелью, пособиями, развивающими играми и игрушками. Приобретены наглядные пособия, информационные стенды, собрана программно-методическая литература по всем видам деятельности, научная психолого-педагогическая, детская художественная литература. За 2013 -2014 год заметно пополнилась  материально – техническая база детского сада, за счет краевых средств и помощи родителей.  </w:t>
      </w:r>
    </w:p>
    <w:p w:rsidR="001B238E" w:rsidRPr="00B254B2" w:rsidRDefault="001B238E" w:rsidP="001B238E">
      <w:pPr>
        <w:pStyle w:val="a3"/>
        <w:rPr>
          <w:rFonts w:ascii="Times New Roman" w:hAnsi="Times New Roman" w:cs="Times New Roman"/>
          <w:sz w:val="24"/>
          <w:szCs w:val="24"/>
        </w:rPr>
      </w:pPr>
    </w:p>
    <w:tbl>
      <w:tblPr>
        <w:tblStyle w:val="a4"/>
        <w:tblW w:w="0" w:type="auto"/>
        <w:tblLook w:val="04A0"/>
      </w:tblPr>
      <w:tblGrid>
        <w:gridCol w:w="2410"/>
        <w:gridCol w:w="1534"/>
        <w:gridCol w:w="1560"/>
        <w:gridCol w:w="303"/>
        <w:gridCol w:w="1560"/>
        <w:gridCol w:w="1863"/>
      </w:tblGrid>
      <w:tr w:rsidR="00CE376D" w:rsidRPr="00B254B2" w:rsidTr="00610601">
        <w:trPr>
          <w:gridAfter w:val="2"/>
          <w:wAfter w:w="3423" w:type="dxa"/>
          <w:trHeight w:val="322"/>
        </w:trPr>
        <w:tc>
          <w:tcPr>
            <w:tcW w:w="3944" w:type="dxa"/>
            <w:gridSpan w:val="2"/>
            <w:vMerge w:val="restart"/>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 xml:space="preserve">         Было</w:t>
            </w: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CE376D" w:rsidRPr="00B254B2" w:rsidRDefault="00CE376D" w:rsidP="009A6967">
            <w:pPr>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2013г</w:t>
            </w:r>
          </w:p>
        </w:tc>
        <w:tc>
          <w:tcPr>
            <w:tcW w:w="1863" w:type="dxa"/>
            <w:gridSpan w:val="2"/>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2014г</w:t>
            </w: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r>
              <w:rPr>
                <w:rFonts w:ascii="Times New Roman" w:hAnsi="Times New Roman" w:cs="Times New Roman"/>
                <w:sz w:val="24"/>
                <w:szCs w:val="24"/>
              </w:rPr>
              <w:t xml:space="preserve">  2015г.</w:t>
            </w: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Компьютер</w:t>
            </w:r>
          </w:p>
        </w:tc>
        <w:tc>
          <w:tcPr>
            <w:tcW w:w="1534"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2</w:t>
            </w:r>
          </w:p>
        </w:tc>
        <w:tc>
          <w:tcPr>
            <w:tcW w:w="1560"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Принтер</w:t>
            </w:r>
          </w:p>
        </w:tc>
        <w:tc>
          <w:tcPr>
            <w:tcW w:w="1534"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r>
              <w:rPr>
                <w:rFonts w:ascii="Times New Roman" w:hAnsi="Times New Roman" w:cs="Times New Roman"/>
                <w:sz w:val="24"/>
                <w:szCs w:val="24"/>
              </w:rPr>
              <w:t>Принтер цветной</w:t>
            </w:r>
          </w:p>
        </w:tc>
        <w:tc>
          <w:tcPr>
            <w:tcW w:w="1534"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r>
              <w:rPr>
                <w:rFonts w:ascii="Times New Roman" w:hAnsi="Times New Roman" w:cs="Times New Roman"/>
                <w:sz w:val="24"/>
                <w:szCs w:val="24"/>
              </w:rPr>
              <w:t>1</w:t>
            </w: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Телевизор</w:t>
            </w:r>
          </w:p>
        </w:tc>
        <w:tc>
          <w:tcPr>
            <w:tcW w:w="1534"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lang w:val="en-US"/>
              </w:rPr>
              <w:t>DVD</w:t>
            </w:r>
          </w:p>
        </w:tc>
        <w:tc>
          <w:tcPr>
            <w:tcW w:w="1534"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Видеомагнитофон</w:t>
            </w:r>
          </w:p>
        </w:tc>
        <w:tc>
          <w:tcPr>
            <w:tcW w:w="1534"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proofErr w:type="spellStart"/>
            <w:r w:rsidRPr="00B254B2">
              <w:rPr>
                <w:rFonts w:ascii="Times New Roman" w:hAnsi="Times New Roman" w:cs="Times New Roman"/>
                <w:sz w:val="24"/>
                <w:szCs w:val="24"/>
              </w:rPr>
              <w:t>Муз</w:t>
            </w:r>
            <w:proofErr w:type="gramStart"/>
            <w:r w:rsidRPr="00B254B2">
              <w:rPr>
                <w:rFonts w:ascii="Times New Roman" w:hAnsi="Times New Roman" w:cs="Times New Roman"/>
                <w:sz w:val="24"/>
                <w:szCs w:val="24"/>
              </w:rPr>
              <w:t>.ц</w:t>
            </w:r>
            <w:proofErr w:type="gramEnd"/>
            <w:r w:rsidRPr="00B254B2">
              <w:rPr>
                <w:rFonts w:ascii="Times New Roman" w:hAnsi="Times New Roman" w:cs="Times New Roman"/>
                <w:sz w:val="24"/>
                <w:szCs w:val="24"/>
              </w:rPr>
              <w:t>ентр</w:t>
            </w:r>
            <w:proofErr w:type="spellEnd"/>
          </w:p>
        </w:tc>
        <w:tc>
          <w:tcPr>
            <w:tcW w:w="1534"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r>
              <w:rPr>
                <w:rFonts w:ascii="Times New Roman" w:hAnsi="Times New Roman" w:cs="Times New Roman"/>
                <w:sz w:val="24"/>
                <w:szCs w:val="24"/>
              </w:rPr>
              <w:t>1</w:t>
            </w:r>
          </w:p>
        </w:tc>
        <w:tc>
          <w:tcPr>
            <w:tcW w:w="1560"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Фотоаппарат</w:t>
            </w:r>
          </w:p>
        </w:tc>
        <w:tc>
          <w:tcPr>
            <w:tcW w:w="1534"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Видеокамера</w:t>
            </w:r>
          </w:p>
        </w:tc>
        <w:tc>
          <w:tcPr>
            <w:tcW w:w="1534"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Ноутбук</w:t>
            </w:r>
          </w:p>
        </w:tc>
        <w:tc>
          <w:tcPr>
            <w:tcW w:w="1534"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МФУ</w:t>
            </w:r>
          </w:p>
        </w:tc>
        <w:tc>
          <w:tcPr>
            <w:tcW w:w="1534"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Мультимедийный комплек</w:t>
            </w:r>
            <w:proofErr w:type="gramStart"/>
            <w:r w:rsidRPr="00B254B2">
              <w:rPr>
                <w:rFonts w:ascii="Times New Roman" w:hAnsi="Times New Roman" w:cs="Times New Roman"/>
                <w:sz w:val="24"/>
                <w:szCs w:val="24"/>
              </w:rPr>
              <w:t>т(</w:t>
            </w:r>
            <w:proofErr w:type="gramEnd"/>
            <w:r w:rsidRPr="00B254B2">
              <w:rPr>
                <w:rFonts w:ascii="Times New Roman" w:hAnsi="Times New Roman" w:cs="Times New Roman"/>
                <w:sz w:val="24"/>
                <w:szCs w:val="24"/>
              </w:rPr>
              <w:t xml:space="preserve"> экран, проектор)</w:t>
            </w:r>
          </w:p>
        </w:tc>
        <w:tc>
          <w:tcPr>
            <w:tcW w:w="1534"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1</w:t>
            </w:r>
          </w:p>
        </w:tc>
        <w:tc>
          <w:tcPr>
            <w:tcW w:w="1863" w:type="dxa"/>
            <w:gridSpan w:val="2"/>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r>
      <w:tr w:rsidR="00CE376D" w:rsidRPr="00B254B2" w:rsidTr="00610601">
        <w:tc>
          <w:tcPr>
            <w:tcW w:w="2410" w:type="dxa"/>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Игрушки, наглядные пособия, книги, канцелярия</w:t>
            </w:r>
          </w:p>
        </w:tc>
        <w:tc>
          <w:tcPr>
            <w:tcW w:w="1534"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560"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p>
        </w:tc>
        <w:tc>
          <w:tcPr>
            <w:tcW w:w="1863" w:type="dxa"/>
            <w:gridSpan w:val="2"/>
            <w:tcBorders>
              <w:top w:val="single" w:sz="4" w:space="0" w:color="auto"/>
              <w:left w:val="single" w:sz="4" w:space="0" w:color="auto"/>
              <w:bottom w:val="single" w:sz="4" w:space="0" w:color="auto"/>
              <w:right w:val="single" w:sz="4" w:space="0" w:color="auto"/>
            </w:tcBorders>
            <w:hideMark/>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 xml:space="preserve">Ежемесячные </w:t>
            </w:r>
            <w:proofErr w:type="spellStart"/>
            <w:r w:rsidRPr="00B254B2">
              <w:rPr>
                <w:rFonts w:ascii="Times New Roman" w:hAnsi="Times New Roman" w:cs="Times New Roman"/>
                <w:sz w:val="24"/>
                <w:szCs w:val="24"/>
              </w:rPr>
              <w:t>краевыые</w:t>
            </w:r>
            <w:proofErr w:type="spellEnd"/>
            <w:r w:rsidRPr="00B254B2">
              <w:rPr>
                <w:rFonts w:ascii="Times New Roman" w:hAnsi="Times New Roman" w:cs="Times New Roman"/>
                <w:sz w:val="24"/>
                <w:szCs w:val="24"/>
              </w:rPr>
              <w:t xml:space="preserve"> выплаты (учебные)</w:t>
            </w:r>
          </w:p>
        </w:tc>
        <w:tc>
          <w:tcPr>
            <w:tcW w:w="1863" w:type="dxa"/>
            <w:tcBorders>
              <w:top w:val="single" w:sz="4" w:space="0" w:color="auto"/>
              <w:left w:val="single" w:sz="4" w:space="0" w:color="auto"/>
              <w:bottom w:val="single" w:sz="4" w:space="0" w:color="auto"/>
              <w:right w:val="single" w:sz="4" w:space="0" w:color="auto"/>
            </w:tcBorders>
          </w:tcPr>
          <w:p w:rsidR="00CE376D" w:rsidRPr="00B254B2" w:rsidRDefault="00CE376D" w:rsidP="009A6967">
            <w:pPr>
              <w:pStyle w:val="a3"/>
              <w:rPr>
                <w:rFonts w:ascii="Times New Roman" w:hAnsi="Times New Roman" w:cs="Times New Roman"/>
                <w:sz w:val="24"/>
                <w:szCs w:val="24"/>
              </w:rPr>
            </w:pPr>
            <w:r w:rsidRPr="00B254B2">
              <w:rPr>
                <w:rFonts w:ascii="Times New Roman" w:hAnsi="Times New Roman" w:cs="Times New Roman"/>
                <w:sz w:val="24"/>
                <w:szCs w:val="24"/>
              </w:rPr>
              <w:t xml:space="preserve">Ежемесячные </w:t>
            </w:r>
            <w:proofErr w:type="spellStart"/>
            <w:r w:rsidRPr="00B254B2">
              <w:rPr>
                <w:rFonts w:ascii="Times New Roman" w:hAnsi="Times New Roman" w:cs="Times New Roman"/>
                <w:sz w:val="24"/>
                <w:szCs w:val="24"/>
              </w:rPr>
              <w:t>краевыые</w:t>
            </w:r>
            <w:proofErr w:type="spellEnd"/>
            <w:r w:rsidRPr="00B254B2">
              <w:rPr>
                <w:rFonts w:ascii="Times New Roman" w:hAnsi="Times New Roman" w:cs="Times New Roman"/>
                <w:sz w:val="24"/>
                <w:szCs w:val="24"/>
              </w:rPr>
              <w:t xml:space="preserve"> выплаты (учебные)</w:t>
            </w:r>
          </w:p>
        </w:tc>
      </w:tr>
    </w:tbl>
    <w:p w:rsidR="001B238E" w:rsidRPr="00B254B2" w:rsidRDefault="001B238E" w:rsidP="001B238E">
      <w:pPr>
        <w:pStyle w:val="a3"/>
        <w:rPr>
          <w:rFonts w:ascii="Times New Roman" w:hAnsi="Times New Roman" w:cs="Times New Roman"/>
          <w:sz w:val="24"/>
          <w:szCs w:val="24"/>
        </w:rPr>
      </w:pPr>
    </w:p>
    <w:p w:rsidR="001B238E" w:rsidRDefault="001B238E" w:rsidP="00DB0AAC">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В </w:t>
      </w:r>
      <w:r w:rsidR="00210FEB">
        <w:rPr>
          <w:rFonts w:ascii="Times New Roman" w:eastAsia="Times New Roman" w:hAnsi="Times New Roman" w:cs="Times New Roman"/>
          <w:sz w:val="24"/>
          <w:szCs w:val="24"/>
        </w:rPr>
        <w:t>2015</w:t>
      </w:r>
      <w:r w:rsidRPr="00B254B2">
        <w:rPr>
          <w:rFonts w:ascii="Times New Roman" w:eastAsia="Times New Roman" w:hAnsi="Times New Roman" w:cs="Times New Roman"/>
          <w:sz w:val="24"/>
          <w:szCs w:val="24"/>
        </w:rPr>
        <w:t xml:space="preserve"> году в ДОУ </w:t>
      </w:r>
      <w:r w:rsidR="00DB0AAC">
        <w:rPr>
          <w:rFonts w:ascii="Times New Roman" w:eastAsia="Times New Roman" w:hAnsi="Times New Roman" w:cs="Times New Roman"/>
          <w:sz w:val="24"/>
          <w:szCs w:val="24"/>
        </w:rPr>
        <w:t xml:space="preserve">установлено новое уличное игровое оборудование, приобретенной на  деньги выигранного в 2014 году гранта «На обустройство детской игровой площадки» </w:t>
      </w:r>
    </w:p>
    <w:p w:rsidR="00DB0AAC" w:rsidRPr="00B254B2" w:rsidRDefault="00DB0AAC" w:rsidP="00DB0AAC">
      <w:pPr>
        <w:pStyle w:val="a3"/>
        <w:rPr>
          <w:rFonts w:ascii="Times New Roman" w:eastAsia="Times New Roman" w:hAnsi="Times New Roman" w:cs="Times New Roman"/>
          <w:sz w:val="24"/>
          <w:szCs w:val="24"/>
        </w:rPr>
      </w:pPr>
      <w:r>
        <w:rPr>
          <w:rFonts w:ascii="Times New Roman" w:eastAsia="Times New Roman" w:hAnsi="Times New Roman" w:cs="Times New Roman"/>
          <w:sz w:val="24"/>
          <w:szCs w:val="24"/>
        </w:rPr>
        <w:t>Было приобретено 15 единиц  игрового оборудования на сумму 348 тысяч рублей.</w:t>
      </w:r>
    </w:p>
    <w:p w:rsidR="001B238E" w:rsidRPr="00B254B2" w:rsidRDefault="001B238E" w:rsidP="00DB0AAC">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Для обеспечения безопасности детей здание детского сада оборудовано пожарной сигнализацией, АПС, имеется видеонаблюдение. С соответствующими организациями  заключены  договоры.</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Обеспечение условий безопасности в учреждении выполняется локальными нормативно-правовыми документами: приказами, инструкциями, положениями.</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соответствии с требованиями законодательства по охране труда систематически проводятся разного вида инструктажи: вводный (при поступлении), первичный (с вновь поступившими), повторный, что позволяет персоналу владеть знаниями по охране труда и техники безопасности, правилами пожарной безопасности, действиям в чрезвычайных ситуациях.</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В МБДОУ создаются условия, обеспечивающие безопасную жизнедеятельность, как воспитанников, так и всех сотрудников учреждения: </w:t>
      </w:r>
    </w:p>
    <w:p w:rsidR="001B238E" w:rsidRPr="00B254B2" w:rsidRDefault="001B238E" w:rsidP="001B238E">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lastRenderedPageBreak/>
        <w:t>- детский сад обеспечен медицинским работником;</w:t>
      </w:r>
    </w:p>
    <w:p w:rsidR="001B238E" w:rsidRPr="00B254B2" w:rsidRDefault="001B238E" w:rsidP="001B238E">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группы детей сформированы по возрастным показателям детей;</w:t>
      </w:r>
    </w:p>
    <w:p w:rsidR="001B238E" w:rsidRPr="00B254B2" w:rsidRDefault="001B238E" w:rsidP="001B238E">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образовательный процесс соответствует возрастным показателям;</w:t>
      </w:r>
    </w:p>
    <w:p w:rsidR="001B238E" w:rsidRPr="00B254B2" w:rsidRDefault="001B238E" w:rsidP="001B238E">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xml:space="preserve">- обязательное профилактическое обследование работников; </w:t>
      </w:r>
    </w:p>
    <w:p w:rsidR="001B238E" w:rsidRPr="00B254B2" w:rsidRDefault="001B238E" w:rsidP="001B238E">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сбалансированное питание;</w:t>
      </w: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sz w:val="24"/>
          <w:szCs w:val="24"/>
        </w:rPr>
        <w:t>- организация режима дня в соответствии с возрастом, климатическими условиями и требованиями СанПиН;</w:t>
      </w: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sz w:val="24"/>
          <w:szCs w:val="24"/>
        </w:rPr>
        <w:t xml:space="preserve">- обеспечение </w:t>
      </w:r>
      <w:proofErr w:type="gramStart"/>
      <w:r w:rsidRPr="00B254B2">
        <w:rPr>
          <w:rFonts w:ascii="Times New Roman" w:eastAsia="Times New Roman" w:hAnsi="Times New Roman" w:cs="Times New Roman"/>
          <w:sz w:val="24"/>
          <w:szCs w:val="24"/>
        </w:rPr>
        <w:t>контроля за</w:t>
      </w:r>
      <w:proofErr w:type="gramEnd"/>
      <w:r w:rsidRPr="00B254B2">
        <w:rPr>
          <w:rFonts w:ascii="Times New Roman" w:eastAsia="Times New Roman" w:hAnsi="Times New Roman" w:cs="Times New Roman"/>
          <w:sz w:val="24"/>
          <w:szCs w:val="24"/>
        </w:rPr>
        <w:t xml:space="preserve"> соблюдением санитарно-гигиенических норм;</w:t>
      </w:r>
    </w:p>
    <w:p w:rsidR="001B238E" w:rsidRPr="00B254B2" w:rsidRDefault="001B238E" w:rsidP="001B238E">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оздоровление;</w:t>
      </w:r>
    </w:p>
    <w:p w:rsidR="001B238E" w:rsidRPr="00B254B2" w:rsidRDefault="001B238E" w:rsidP="001B238E">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аттестация рабочих мест (2013 год);</w:t>
      </w:r>
    </w:p>
    <w:p w:rsidR="001B238E" w:rsidRPr="00B254B2" w:rsidRDefault="001B238E" w:rsidP="001B238E">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проведение производственного контроля;</w:t>
      </w:r>
    </w:p>
    <w:p w:rsidR="001B238E" w:rsidRPr="00B254B2" w:rsidRDefault="001B238E" w:rsidP="001B238E">
      <w:pPr>
        <w:pStyle w:val="a3"/>
        <w:rPr>
          <w:rFonts w:ascii="Times New Roman" w:eastAsia="Calibri" w:hAnsi="Times New Roman" w:cs="Times New Roman"/>
          <w:sz w:val="24"/>
          <w:szCs w:val="24"/>
        </w:rPr>
      </w:pPr>
      <w:r w:rsidRPr="00B254B2">
        <w:rPr>
          <w:rFonts w:ascii="Times New Roman" w:eastAsia="Calibri" w:hAnsi="Times New Roman" w:cs="Times New Roman"/>
          <w:sz w:val="24"/>
          <w:szCs w:val="24"/>
        </w:rPr>
        <w:t>- испытания пожарных лестниц и анализ огнезащитной пропитки крыши.</w:t>
      </w:r>
    </w:p>
    <w:p w:rsidR="001B238E" w:rsidRPr="00B254B2" w:rsidRDefault="001B238E" w:rsidP="001B238E">
      <w:pPr>
        <w:pStyle w:val="a3"/>
        <w:rPr>
          <w:rFonts w:ascii="Times New Roman" w:eastAsia="Calibri" w:hAnsi="Times New Roman" w:cs="Times New Roman"/>
          <w:sz w:val="24"/>
          <w:szCs w:val="24"/>
        </w:rPr>
      </w:pPr>
    </w:p>
    <w:p w:rsidR="001B238E" w:rsidRPr="00B254B2" w:rsidRDefault="001B238E" w:rsidP="001B238E">
      <w:pPr>
        <w:pStyle w:val="a3"/>
        <w:rPr>
          <w:rFonts w:ascii="Times New Roman" w:eastAsia="Times New Roman" w:hAnsi="Times New Roman" w:cs="Times New Roman"/>
          <w:b/>
          <w:bCs/>
          <w:sz w:val="24"/>
          <w:szCs w:val="24"/>
        </w:rPr>
      </w:pPr>
      <w:r w:rsidRPr="00B254B2">
        <w:rPr>
          <w:rFonts w:ascii="Times New Roman" w:eastAsia="Times New Roman" w:hAnsi="Times New Roman" w:cs="Times New Roman"/>
          <w:sz w:val="24"/>
          <w:szCs w:val="24"/>
        </w:rPr>
        <w:t> </w:t>
      </w:r>
      <w:r w:rsidRPr="00B254B2">
        <w:rPr>
          <w:rFonts w:ascii="Times New Roman" w:eastAsia="Times New Roman" w:hAnsi="Times New Roman" w:cs="Times New Roman"/>
          <w:b/>
          <w:bCs/>
          <w:sz w:val="24"/>
          <w:szCs w:val="24"/>
        </w:rPr>
        <w:t>2.5.Функционирование внутренней системы оценки качества образования</w:t>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Систему качества дошкольного образования  мы рассматриваем как систему контроля внутри ДОУ, которая включает  в себя  интегративные составляющие:</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качество научно-методической работы;</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качество воспитательно-образовательного процесса;</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качество работы с родителями;</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качество работы с педагогическими кадрами;</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качество предметно-пространственной среды.</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    С целью повышения эффективности учебно-воспитательной деятельности  применяем педагогический мониторинг, который даёт качественную и своевременную информацию, необходимую для принятия управленческих  решений.  В учреждении выстроена четкая система методического контроля и анализа результативности воспитательно-образовательного процесса по всем направлениям развития дошкольника и функционирования ДОУ в целом.</w:t>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sz w:val="24"/>
          <w:szCs w:val="24"/>
        </w:rPr>
        <w:tab/>
      </w:r>
      <w:r w:rsidRPr="00B254B2">
        <w:rPr>
          <w:rFonts w:ascii="Times New Roman" w:eastAsia="Times New Roman" w:hAnsi="Times New Roman" w:cs="Times New Roman"/>
          <w:b/>
          <w:sz w:val="24"/>
          <w:szCs w:val="24"/>
          <w:u w:val="single"/>
        </w:rPr>
        <w:t>Вывод:</w:t>
      </w:r>
      <w:r w:rsidRPr="00B254B2">
        <w:rPr>
          <w:rFonts w:ascii="Times New Roman" w:eastAsia="Times New Roman" w:hAnsi="Times New Roman" w:cs="Times New Roman"/>
          <w:sz w:val="24"/>
          <w:szCs w:val="24"/>
        </w:rPr>
        <w:t>Учебно-методическое обеспечение соответствует ООПДО ДОУ, ФГОС, условиям реализации основной общеобразовательной программы дошкольного образования.  </w:t>
      </w:r>
    </w:p>
    <w:p w:rsidR="001B238E" w:rsidRPr="00B254B2" w:rsidRDefault="001B238E" w:rsidP="001B238E">
      <w:pPr>
        <w:pStyle w:val="a3"/>
        <w:rPr>
          <w:rFonts w:ascii="Times New Roman" w:eastAsia="Times New Roman" w:hAnsi="Times New Roman" w:cs="Times New Roman"/>
          <w:sz w:val="24"/>
          <w:szCs w:val="24"/>
        </w:rPr>
      </w:pP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b/>
          <w:bCs/>
          <w:sz w:val="24"/>
          <w:szCs w:val="24"/>
        </w:rPr>
        <w:t>Показатели деятельности ДОУ</w:t>
      </w:r>
    </w:p>
    <w:p w:rsidR="001B238E" w:rsidRPr="00B254B2" w:rsidRDefault="001B238E" w:rsidP="001B238E">
      <w:pPr>
        <w:pStyle w:val="a3"/>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03"/>
        <w:gridCol w:w="7196"/>
        <w:gridCol w:w="1372"/>
      </w:tblGrid>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b/>
                <w:bCs/>
                <w:sz w:val="24"/>
                <w:szCs w:val="24"/>
              </w:rPr>
              <w:t xml:space="preserve">№ </w:t>
            </w:r>
            <w:proofErr w:type="gramStart"/>
            <w:r w:rsidRPr="00B254B2">
              <w:rPr>
                <w:rFonts w:ascii="Times New Roman" w:eastAsia="Times New Roman" w:hAnsi="Times New Roman" w:cs="Times New Roman"/>
                <w:b/>
                <w:bCs/>
                <w:sz w:val="24"/>
                <w:szCs w:val="24"/>
              </w:rPr>
              <w:t>п</w:t>
            </w:r>
            <w:proofErr w:type="gramEnd"/>
            <w:r w:rsidRPr="00B254B2">
              <w:rPr>
                <w:rFonts w:ascii="Times New Roman" w:eastAsia="Times New Roman" w:hAnsi="Times New Roman" w:cs="Times New Roman"/>
                <w:b/>
                <w:bCs/>
                <w:sz w:val="24"/>
                <w:szCs w:val="24"/>
              </w:rPr>
              <w:t>/п</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b/>
                <w:bCs/>
                <w:sz w:val="24"/>
                <w:szCs w:val="24"/>
              </w:rPr>
              <w:t>Показатели</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b/>
                <w:bCs/>
                <w:sz w:val="24"/>
                <w:szCs w:val="24"/>
              </w:rPr>
              <w:t>Единица</w:t>
            </w:r>
          </w:p>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b/>
                <w:bCs/>
                <w:sz w:val="24"/>
                <w:szCs w:val="24"/>
              </w:rPr>
              <w:t>измерения</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Образовательная деятельность</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Общая численность воспитанников, осваивающих образовательную программу дошкольного образования, в том числе</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DB0AAC" w:rsidP="009A696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120</w:t>
            </w:r>
            <w:r w:rsidR="001B238E" w:rsidRPr="00B254B2">
              <w:rPr>
                <w:rFonts w:ascii="Times New Roman" w:eastAsia="Times New Roman" w:hAnsi="Times New Roman" w:cs="Times New Roman"/>
                <w:sz w:val="24"/>
                <w:szCs w:val="24"/>
              </w:rPr>
              <w:t xml:space="preserve">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режиме сокращенного  дня (10  часов)</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режиме кратковременного пребывания (3-5 часов)</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1.1.3</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семейной дошкольной группе</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1.1.4</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форме семейного образования с психолого-педагогическим сопровождением на базе дошкольной образовательной организации</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Общая численность воспитанников в возрасте до 3 лет</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3F2797" w:rsidP="009A696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1B238E" w:rsidRPr="00B254B2">
              <w:rPr>
                <w:rFonts w:ascii="Times New Roman" w:eastAsia="Times New Roman" w:hAnsi="Times New Roman" w:cs="Times New Roman"/>
                <w:sz w:val="24"/>
                <w:szCs w:val="24"/>
              </w:rPr>
              <w:t xml:space="preserve"> человек</w:t>
            </w:r>
            <w:r>
              <w:rPr>
                <w:rFonts w:ascii="Times New Roman" w:eastAsia="Times New Roman" w:hAnsi="Times New Roman" w:cs="Times New Roman"/>
                <w:sz w:val="24"/>
                <w:szCs w:val="24"/>
              </w:rPr>
              <w:t>а</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1.3</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Общая численность воспитанников в возрасте от 3 до 8  лет</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3F2797" w:rsidP="009A696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w:t>
            </w:r>
            <w:r w:rsidR="001B238E" w:rsidRPr="00B254B2">
              <w:rPr>
                <w:rFonts w:ascii="Times New Roman" w:eastAsia="Times New Roman" w:hAnsi="Times New Roman" w:cs="Times New Roman"/>
                <w:sz w:val="24"/>
                <w:szCs w:val="24"/>
              </w:rPr>
              <w:t xml:space="preserve">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1.4</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воспитанников в общей численности воспитанников, получающих услуги присмотра и ухода:</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1.4.1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режиме сокращенного  дня (10  часов)</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1.4.2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режиме продлённого дня (12ч)</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1.4.3</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В режиме круглосуточного пребывания</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1.5</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воспитанников с ограниченными возможностями здоровья в общей численности воспитанников, получающих услуги: (ТНР)</w:t>
            </w:r>
          </w:p>
        </w:tc>
        <w:tc>
          <w:tcPr>
            <w:tcW w:w="1380" w:type="dxa"/>
            <w:tcBorders>
              <w:top w:val="single" w:sz="6" w:space="0" w:color="C9C8C7"/>
              <w:left w:val="single" w:sz="6" w:space="0" w:color="C9C8C7"/>
              <w:bottom w:val="single" w:sz="6" w:space="0" w:color="C9C8C7"/>
              <w:right w:val="single" w:sz="6" w:space="0" w:color="C9C8C7"/>
            </w:tcBorders>
          </w:tcPr>
          <w:p w:rsidR="001B238E" w:rsidRPr="00B254B2" w:rsidRDefault="001B238E" w:rsidP="009A6967">
            <w:pPr>
              <w:pStyle w:val="a3"/>
              <w:spacing w:line="276" w:lineRule="auto"/>
              <w:rPr>
                <w:rFonts w:ascii="Times New Roman" w:eastAsia="Times New Roman" w:hAnsi="Times New Roman" w:cs="Times New Roman"/>
                <w:sz w:val="24"/>
                <w:szCs w:val="24"/>
              </w:rPr>
            </w:pPr>
          </w:p>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1.5.1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По коррекции недостатков в физическом</w:t>
            </w:r>
            <w:r w:rsidRPr="00B254B2">
              <w:rPr>
                <w:rFonts w:ascii="Times New Roman" w:eastAsia="Times New Roman" w:hAnsi="Times New Roman" w:cs="Times New Roman"/>
                <w:b/>
                <w:bCs/>
                <w:sz w:val="24"/>
                <w:szCs w:val="24"/>
              </w:rPr>
              <w:t> </w:t>
            </w:r>
            <w:r w:rsidRPr="00B254B2">
              <w:rPr>
                <w:rFonts w:ascii="Times New Roman" w:eastAsia="Times New Roman" w:hAnsi="Times New Roman" w:cs="Times New Roman"/>
                <w:sz w:val="24"/>
                <w:szCs w:val="24"/>
              </w:rPr>
              <w:t>и (или) психическом развитии</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1.5.2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По освоению образовательной программы дошкольного образования</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1.5.3</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По присмотру и уходу</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0</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1.6</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lang w:val="en-US"/>
              </w:rPr>
              <w:t>0</w:t>
            </w:r>
            <w:r w:rsidRPr="00B254B2">
              <w:rPr>
                <w:rFonts w:ascii="Times New Roman" w:eastAsia="Times New Roman" w:hAnsi="Times New Roman" w:cs="Times New Roman"/>
                <w:sz w:val="24"/>
                <w:szCs w:val="24"/>
              </w:rPr>
              <w:t>,2  </w:t>
            </w:r>
          </w:p>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1.7</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Общая численность педагогических работников, в том числе:</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15 человека</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1.7.1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имеющих высшее образование</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3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1.7.2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имеющих высшее образование педагогической направленности (профиля)</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3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1.7.3</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имеющих среднее профессиональное образование</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 человека</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1.7.4</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имеющих среднее профессиональное образование педагогической направленности (профиля)</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10человека</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1.8</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3F2797" w:rsidP="009A696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001B238E" w:rsidRPr="00B254B2">
              <w:rPr>
                <w:rFonts w:ascii="Times New Roman" w:eastAsia="Times New Roman" w:hAnsi="Times New Roman" w:cs="Times New Roman"/>
                <w:sz w:val="24"/>
                <w:szCs w:val="24"/>
              </w:rPr>
              <w:t xml:space="preserve"> человека</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1.8.1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Первая </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3F2797" w:rsidP="009A696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001B238E" w:rsidRPr="00B254B2">
              <w:rPr>
                <w:rFonts w:ascii="Times New Roman" w:eastAsia="Times New Roman" w:hAnsi="Times New Roman" w:cs="Times New Roman"/>
                <w:sz w:val="24"/>
                <w:szCs w:val="24"/>
              </w:rPr>
              <w:t xml:space="preserve">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1.8.2.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Вторая </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 человека</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1.9</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в  общей численности педагогических работников, педагогический стаж работы которых составляет:</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1.9.1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До 5 лет</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7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1.9.2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Свыше 5 и более  лет</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3F2797" w:rsidP="009A696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1.10</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в общей численности педагогических работников в возрасте до 30 лет</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Численность педагогических работников в общей численности педагогических работников в возрасте от 30 и выше  лет</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3F2797" w:rsidP="009A696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proofErr w:type="gramStart"/>
            <w:r w:rsidRPr="00B254B2">
              <w:rPr>
                <w:rFonts w:ascii="Times New Roman" w:eastAsia="Times New Roman" w:hAnsi="Times New Roman" w:cs="Times New Roman"/>
                <w:sz w:val="24"/>
                <w:szCs w:val="24"/>
              </w:rPr>
              <w:t>Численность педагогических и административно-хозяйственных работников, прошедших за последние 5 лет повышение квалификации/профильную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roofErr w:type="gramEnd"/>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3F2797" w:rsidP="009A696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1.13</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Численность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w:t>
            </w:r>
            <w:r w:rsidRPr="00B254B2">
              <w:rPr>
                <w:rFonts w:ascii="Times New Roman" w:eastAsia="Times New Roman" w:hAnsi="Times New Roman" w:cs="Times New Roman"/>
                <w:sz w:val="24"/>
                <w:szCs w:val="24"/>
              </w:rPr>
              <w:lastRenderedPageBreak/>
              <w:t>административно-хозяйственных работников</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1</w:t>
            </w:r>
            <w:r w:rsidR="003F2797">
              <w:rPr>
                <w:rFonts w:ascii="Times New Roman" w:eastAsia="Times New Roman" w:hAnsi="Times New Roman" w:cs="Times New Roman"/>
                <w:sz w:val="24"/>
                <w:szCs w:val="24"/>
              </w:rPr>
              <w:t>4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lastRenderedPageBreak/>
              <w:t>1.14</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Соотношение «педагогический работник/воспитанник» в дошкольной образовательной организации</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3F2797" w:rsidP="009A6967">
            <w:pPr>
              <w:pStyle w:val="a3"/>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14/120</w:t>
            </w:r>
            <w:r w:rsidR="001B238E" w:rsidRPr="00B254B2">
              <w:rPr>
                <w:rFonts w:ascii="Times New Roman" w:eastAsia="Times New Roman" w:hAnsi="Times New Roman" w:cs="Times New Roman"/>
                <w:sz w:val="24"/>
                <w:szCs w:val="24"/>
              </w:rPr>
              <w:t xml:space="preserve"> человек</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Наличие в образовательной организации следующих педагогических работников:</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Музыкального руководителя</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1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Инструктора по физической культуре</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Нет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1.15.3</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Учителя-логопеда</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Нет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1.15.4</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Логопеда</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Нет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1.15.5</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Учителя-дефектолога</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Нет</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1.15.6</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Педагога-психолога</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Нет</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Инфраструктура</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2.1</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Общая площадь помещений, в которых осуществляется образовательная деятельность, в расчёте на одного воспитанника</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6.9 м</w:t>
            </w:r>
            <w:proofErr w:type="gramStart"/>
            <w:r w:rsidRPr="00B254B2">
              <w:rPr>
                <w:rFonts w:ascii="Times New Roman" w:eastAsia="Times New Roman" w:hAnsi="Times New Roman" w:cs="Times New Roman"/>
                <w:sz w:val="24"/>
                <w:szCs w:val="24"/>
                <w:vertAlign w:val="superscript"/>
              </w:rPr>
              <w:t>2</w:t>
            </w:r>
            <w:proofErr w:type="gramEnd"/>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2.2</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Наличие физкультурного зала</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нет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2.3</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Наличие музыкального зала</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xml:space="preserve">да </w:t>
            </w:r>
          </w:p>
        </w:tc>
      </w:tr>
      <w:tr w:rsidR="001B238E" w:rsidRPr="00B254B2" w:rsidTr="009A6967">
        <w:tc>
          <w:tcPr>
            <w:tcW w:w="81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2.4</w:t>
            </w:r>
          </w:p>
        </w:tc>
        <w:tc>
          <w:tcPr>
            <w:tcW w:w="7365"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 </w:t>
            </w:r>
          </w:p>
        </w:tc>
        <w:tc>
          <w:tcPr>
            <w:tcW w:w="1380" w:type="dxa"/>
            <w:tcBorders>
              <w:top w:val="single" w:sz="6" w:space="0" w:color="C9C8C7"/>
              <w:left w:val="single" w:sz="6" w:space="0" w:color="C9C8C7"/>
              <w:bottom w:val="single" w:sz="6" w:space="0" w:color="C9C8C7"/>
              <w:right w:val="single" w:sz="6" w:space="0" w:color="C9C8C7"/>
            </w:tcBorders>
            <w:hideMark/>
          </w:tcPr>
          <w:p w:rsidR="001B238E" w:rsidRPr="00B254B2" w:rsidRDefault="001B238E" w:rsidP="009A6967">
            <w:pPr>
              <w:pStyle w:val="a3"/>
              <w:spacing w:line="276" w:lineRule="auto"/>
              <w:rPr>
                <w:rFonts w:ascii="Times New Roman" w:eastAsia="Times New Roman" w:hAnsi="Times New Roman" w:cs="Times New Roman"/>
                <w:sz w:val="24"/>
                <w:szCs w:val="24"/>
              </w:rPr>
            </w:pPr>
            <w:r w:rsidRPr="00B254B2">
              <w:rPr>
                <w:rFonts w:ascii="Times New Roman" w:eastAsia="Times New Roman" w:hAnsi="Times New Roman" w:cs="Times New Roman"/>
                <w:sz w:val="24"/>
                <w:szCs w:val="24"/>
              </w:rPr>
              <w:t>Да</w:t>
            </w:r>
          </w:p>
        </w:tc>
      </w:tr>
    </w:tbl>
    <w:p w:rsidR="001B238E" w:rsidRPr="00B254B2" w:rsidRDefault="001B238E" w:rsidP="001B238E">
      <w:pPr>
        <w:spacing w:line="240" w:lineRule="auto"/>
        <w:jc w:val="both"/>
        <w:rPr>
          <w:rFonts w:ascii="Times New Roman" w:hAnsi="Times New Roman" w:cs="Times New Roman"/>
          <w:sz w:val="24"/>
          <w:szCs w:val="24"/>
        </w:rPr>
      </w:pPr>
    </w:p>
    <w:p w:rsidR="001B238E" w:rsidRPr="00B254B2" w:rsidRDefault="001B238E" w:rsidP="001B238E">
      <w:pPr>
        <w:rPr>
          <w:rFonts w:ascii="Times New Roman" w:hAnsi="Times New Roman" w:cs="Times New Roman"/>
          <w:sz w:val="24"/>
          <w:szCs w:val="24"/>
        </w:rPr>
      </w:pPr>
    </w:p>
    <w:p w:rsidR="001B238E" w:rsidRPr="00B254B2" w:rsidRDefault="001B238E" w:rsidP="001B238E">
      <w:pPr>
        <w:rPr>
          <w:rFonts w:ascii="Times New Roman" w:hAnsi="Times New Roman" w:cs="Times New Roman"/>
          <w:sz w:val="24"/>
          <w:szCs w:val="24"/>
        </w:rPr>
      </w:pPr>
    </w:p>
    <w:p w:rsidR="00F61606" w:rsidRDefault="00F61606"/>
    <w:sectPr w:rsidR="00F61606" w:rsidSect="00B73ED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05CB"/>
    <w:multiLevelType w:val="hybridMultilevel"/>
    <w:tmpl w:val="F078A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00B4"/>
    <w:rsid w:val="000F736B"/>
    <w:rsid w:val="00104E90"/>
    <w:rsid w:val="001B238E"/>
    <w:rsid w:val="00210FEB"/>
    <w:rsid w:val="00283AE6"/>
    <w:rsid w:val="003D5453"/>
    <w:rsid w:val="003F2797"/>
    <w:rsid w:val="00570C25"/>
    <w:rsid w:val="006808F4"/>
    <w:rsid w:val="008200B4"/>
    <w:rsid w:val="009A5AB8"/>
    <w:rsid w:val="00A85427"/>
    <w:rsid w:val="00AE496A"/>
    <w:rsid w:val="00BC38D9"/>
    <w:rsid w:val="00BC60C2"/>
    <w:rsid w:val="00CE376D"/>
    <w:rsid w:val="00D56E22"/>
    <w:rsid w:val="00DB0AAC"/>
    <w:rsid w:val="00F61606"/>
    <w:rsid w:val="00FF0B4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3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38E"/>
    <w:pPr>
      <w:spacing w:after="0" w:line="240" w:lineRule="auto"/>
    </w:pPr>
    <w:rPr>
      <w:rFonts w:eastAsiaTheme="minorEastAsia"/>
      <w:lang w:eastAsia="ru-RU"/>
    </w:rPr>
  </w:style>
  <w:style w:type="table" w:styleId="a4">
    <w:name w:val="Table Grid"/>
    <w:basedOn w:val="a1"/>
    <w:uiPriority w:val="59"/>
    <w:rsid w:val="001B2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C60C2"/>
    <w:rPr>
      <w:color w:val="0000FF"/>
      <w:u w:val="single"/>
    </w:rPr>
  </w:style>
  <w:style w:type="paragraph" w:styleId="a6">
    <w:name w:val="Balloon Text"/>
    <w:basedOn w:val="a"/>
    <w:link w:val="a7"/>
    <w:uiPriority w:val="99"/>
    <w:semiHidden/>
    <w:unhideWhenUsed/>
    <w:rsid w:val="003D54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453"/>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38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238E"/>
    <w:pPr>
      <w:spacing w:after="0" w:line="240" w:lineRule="auto"/>
    </w:pPr>
    <w:rPr>
      <w:rFonts w:eastAsiaTheme="minorEastAsia"/>
      <w:lang w:eastAsia="ru-RU"/>
    </w:rPr>
  </w:style>
  <w:style w:type="table" w:styleId="a4">
    <w:name w:val="Table Grid"/>
    <w:basedOn w:val="a1"/>
    <w:uiPriority w:val="59"/>
    <w:rsid w:val="001B23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semiHidden/>
    <w:unhideWhenUsed/>
    <w:rsid w:val="00BC60C2"/>
    <w:rPr>
      <w:color w:val="0000FF"/>
      <w:u w:val="single"/>
    </w:rPr>
  </w:style>
  <w:style w:type="paragraph" w:styleId="a6">
    <w:name w:val="Balloon Text"/>
    <w:basedOn w:val="a"/>
    <w:link w:val="a7"/>
    <w:uiPriority w:val="99"/>
    <w:semiHidden/>
    <w:unhideWhenUsed/>
    <w:rsid w:val="003D545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D5453"/>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473</TotalTime>
  <Pages>9</Pages>
  <Words>3149</Words>
  <Characters>17951</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DNS</Company>
  <LinksUpToDate>false</LinksUpToDate>
  <CharactersWithSpaces>21058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2015-08-30T12:45:00Z</cp:lastPrinted>
  <dcterms:created xsi:type="dcterms:W3CDTF">2015-08-19T03:00:00Z</dcterms:created>
  <dcterms:modified xsi:type="dcterms:W3CDTF">2015-08-31T06:15:00Z</dcterms:modified>
</cp:coreProperties>
</file>